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BD79" w14:textId="742D0FB7" w:rsidR="004F5164" w:rsidRPr="004F5164" w:rsidRDefault="00FE723E" w:rsidP="004F5164">
      <w:pPr>
        <w:jc w:val="center"/>
        <w:rPr>
          <w:rFonts w:cs="Arial"/>
          <w:b/>
        </w:rPr>
      </w:pPr>
      <w:bookmarkStart w:id="0" w:name="_GoBack"/>
      <w:bookmarkEnd w:id="0"/>
      <w:r>
        <w:t>Massachusetts Strategic Plan for Prevention, Early Detection and Intervention with Psychosis (FEP Strategic Plan)</w:t>
      </w:r>
    </w:p>
    <w:p w14:paraId="11AC8606" w14:textId="77777777" w:rsidR="004F5164" w:rsidRDefault="004F5164" w:rsidP="00906FFD">
      <w:pPr>
        <w:rPr>
          <w:rFonts w:cs="Arial"/>
        </w:rPr>
      </w:pPr>
    </w:p>
    <w:p w14:paraId="6A4DA3FF" w14:textId="77777777" w:rsidR="00247187" w:rsidRPr="00247187" w:rsidRDefault="00247187" w:rsidP="00247187">
      <w:pPr>
        <w:rPr>
          <w:rFonts w:cs="Arial"/>
        </w:rPr>
      </w:pPr>
      <w:r w:rsidRPr="00247187">
        <w:rPr>
          <w:rFonts w:cs="Arial"/>
        </w:rPr>
        <w:t xml:space="preserve">Massachusetts is committed to increasing the accessibility and availability of effective </w:t>
      </w:r>
      <w:r w:rsidRPr="00247187">
        <w:rPr>
          <w:rFonts w:cs="Arial"/>
          <w:u w:val="single"/>
        </w:rPr>
        <w:t>information</w:t>
      </w:r>
      <w:r w:rsidRPr="00247187">
        <w:rPr>
          <w:rFonts w:cs="Arial"/>
        </w:rPr>
        <w:t xml:space="preserve">, </w:t>
      </w:r>
      <w:r w:rsidRPr="00247187">
        <w:rPr>
          <w:rFonts w:cs="Arial"/>
          <w:u w:val="single"/>
        </w:rPr>
        <w:t>supports</w:t>
      </w:r>
      <w:r w:rsidRPr="00247187">
        <w:rPr>
          <w:rFonts w:cs="Arial"/>
        </w:rPr>
        <w:t xml:space="preserve">, and </w:t>
      </w:r>
      <w:r w:rsidRPr="00247187">
        <w:rPr>
          <w:rFonts w:cs="Arial"/>
          <w:u w:val="single"/>
        </w:rPr>
        <w:t>services</w:t>
      </w:r>
      <w:r w:rsidRPr="00247187">
        <w:rPr>
          <w:rFonts w:cs="Arial"/>
        </w:rPr>
        <w:t xml:space="preserve"> that take into account and respect the diverse cultural and linguistic needs of Massachusetts’ youth and young adults who are at risk for psychosis or who are experiencing the recent onset of psychosis and their families and friends.</w:t>
      </w:r>
    </w:p>
    <w:p w14:paraId="1DE70B73" w14:textId="77777777" w:rsidR="00906FFD" w:rsidRDefault="00906FFD" w:rsidP="00906FFD">
      <w:pPr>
        <w:rPr>
          <w:rFonts w:cs="Arial"/>
        </w:rPr>
      </w:pPr>
    </w:p>
    <w:p w14:paraId="43AF0328" w14:textId="3191DF8C" w:rsidR="00906FFD" w:rsidRDefault="009B27A7" w:rsidP="00906FFD">
      <w:pPr>
        <w:rPr>
          <w:rFonts w:cs="Arial"/>
        </w:rPr>
      </w:pPr>
      <w:r>
        <w:rPr>
          <w:rFonts w:cs="Arial"/>
        </w:rPr>
        <w:t>SAMHSA recently articulated goals</w:t>
      </w:r>
      <w:r w:rsidR="007C6AF2">
        <w:rPr>
          <w:rFonts w:cs="Arial"/>
        </w:rPr>
        <w:t xml:space="preserve"> for states’ efforts</w:t>
      </w:r>
      <w:r>
        <w:rPr>
          <w:rFonts w:cs="Arial"/>
        </w:rPr>
        <w:t>:</w:t>
      </w:r>
    </w:p>
    <w:p w14:paraId="35022678" w14:textId="09925AF8" w:rsidR="0028769C" w:rsidRPr="0028769C" w:rsidRDefault="0028769C" w:rsidP="0028769C">
      <w:pPr>
        <w:pStyle w:val="ListParagraph"/>
        <w:numPr>
          <w:ilvl w:val="0"/>
          <w:numId w:val="5"/>
        </w:numPr>
        <w:rPr>
          <w:rFonts w:cs="Arial"/>
        </w:rPr>
      </w:pPr>
      <w:r w:rsidRPr="0028769C">
        <w:rPr>
          <w:rFonts w:cs="Arial"/>
        </w:rPr>
        <w:t xml:space="preserve">delay or prevent the onset of psychosis; and </w:t>
      </w:r>
    </w:p>
    <w:p w14:paraId="503E50BA" w14:textId="47E700ED" w:rsidR="0028769C" w:rsidRPr="0028769C" w:rsidRDefault="0028769C" w:rsidP="0028769C">
      <w:pPr>
        <w:pStyle w:val="ListParagraph"/>
        <w:numPr>
          <w:ilvl w:val="0"/>
          <w:numId w:val="5"/>
        </w:numPr>
        <w:rPr>
          <w:rFonts w:cs="Arial"/>
        </w:rPr>
      </w:pPr>
      <w:r w:rsidRPr="0028769C">
        <w:rPr>
          <w:rFonts w:cs="Arial"/>
        </w:rPr>
        <w:t>minimize the duration of untreated psychosis for those who develop psychotic symptoms</w:t>
      </w:r>
    </w:p>
    <w:p w14:paraId="437A485A" w14:textId="3FC01B60" w:rsidR="0028769C" w:rsidRPr="0028769C" w:rsidRDefault="00906FFD" w:rsidP="0028769C">
      <w:pPr>
        <w:pStyle w:val="ListParagraph"/>
        <w:numPr>
          <w:ilvl w:val="0"/>
          <w:numId w:val="5"/>
        </w:numPr>
        <w:rPr>
          <w:rFonts w:cs="Arial"/>
        </w:rPr>
      </w:pPr>
      <w:r w:rsidRPr="0028769C">
        <w:rPr>
          <w:rFonts w:cs="Arial"/>
        </w:rPr>
        <w:t xml:space="preserve">improve symptomatic and behavioral functioning; </w:t>
      </w:r>
    </w:p>
    <w:p w14:paraId="56500267" w14:textId="1E364F96" w:rsidR="00906FFD" w:rsidRPr="0028769C" w:rsidRDefault="00906FFD" w:rsidP="0028769C">
      <w:pPr>
        <w:pStyle w:val="ListParagraph"/>
        <w:numPr>
          <w:ilvl w:val="0"/>
          <w:numId w:val="5"/>
        </w:numPr>
        <w:rPr>
          <w:rFonts w:cs="Arial"/>
        </w:rPr>
      </w:pPr>
      <w:r w:rsidRPr="0028769C">
        <w:rPr>
          <w:rFonts w:cs="Arial"/>
        </w:rPr>
        <w:t xml:space="preserve">enable youth and young adults to </w:t>
      </w:r>
      <w:r w:rsidRPr="0028769C">
        <w:rPr>
          <w:rFonts w:cstheme="minorHAnsi"/>
          <w:color w:val="000000"/>
          <w:spacing w:val="3"/>
        </w:rPr>
        <w:t xml:space="preserve">resume age-appropriate social, academic, and/or vocational activities; </w:t>
      </w:r>
    </w:p>
    <w:p w14:paraId="56791371" w14:textId="76C70B33" w:rsidR="0028769C" w:rsidRDefault="0028769C" w:rsidP="0028769C">
      <w:pPr>
        <w:rPr>
          <w:rFonts w:cs="Arial"/>
        </w:rPr>
      </w:pPr>
    </w:p>
    <w:p w14:paraId="3CA5B632" w14:textId="7575872C" w:rsidR="009F1676" w:rsidRDefault="009F1676" w:rsidP="009F1676">
      <w:pPr>
        <w:pStyle w:val="NormalWeb"/>
        <w:shd w:val="clear" w:color="auto" w:fill="FFFFFF"/>
        <w:spacing w:before="0" w:beforeAutospacing="0" w:after="0" w:afterAutospacing="0"/>
        <w:rPr>
          <w:rFonts w:ascii="Calibri" w:hAnsi="Calibri"/>
          <w:color w:val="000000"/>
        </w:rPr>
      </w:pPr>
      <w:r>
        <w:rPr>
          <w:rFonts w:ascii="Calibri" w:hAnsi="Calibri"/>
          <w:color w:val="000000"/>
        </w:rPr>
        <w:t>The RAISE studies have been heralded as evidence that 1) there is effective treatment for youth experiencing first episode psychosis and their families and 2) these treatments can be delivered in 'real world' settings relying largely on 3rd party payments.</w:t>
      </w:r>
      <w:r w:rsidR="00795D51">
        <w:rPr>
          <w:rFonts w:ascii="Calibri" w:hAnsi="Calibri"/>
          <w:color w:val="000000"/>
        </w:rPr>
        <w:t xml:space="preserve">  </w:t>
      </w:r>
      <w:r>
        <w:rPr>
          <w:rFonts w:ascii="Calibri" w:hAnsi="Calibri"/>
          <w:color w:val="000000"/>
        </w:rPr>
        <w:t>The treatment that was found to be effective thro</w:t>
      </w:r>
      <w:r w:rsidR="007056CB">
        <w:rPr>
          <w:rFonts w:ascii="Calibri" w:hAnsi="Calibri"/>
          <w:color w:val="000000"/>
        </w:rPr>
        <w:t xml:space="preserve">ugh the RAISE studies, </w:t>
      </w:r>
      <w:r>
        <w:rPr>
          <w:rFonts w:ascii="Calibri" w:hAnsi="Calibri"/>
          <w:color w:val="000000"/>
        </w:rPr>
        <w:t>Coord</w:t>
      </w:r>
      <w:r w:rsidR="007056CB">
        <w:rPr>
          <w:rFonts w:ascii="Calibri" w:hAnsi="Calibri"/>
          <w:color w:val="000000"/>
        </w:rPr>
        <w:t xml:space="preserve">inated Specialty Care (CSC), </w:t>
      </w:r>
      <w:r>
        <w:rPr>
          <w:rFonts w:ascii="Calibri" w:hAnsi="Calibri"/>
          <w:color w:val="000000"/>
        </w:rPr>
        <w:t xml:space="preserve">is comprised of several discrete </w:t>
      </w:r>
      <w:r w:rsidR="00B07B24">
        <w:rPr>
          <w:rFonts w:ascii="Calibri" w:hAnsi="Calibri"/>
          <w:color w:val="000000"/>
        </w:rPr>
        <w:t>evidence-based practices (</w:t>
      </w:r>
      <w:r>
        <w:rPr>
          <w:rFonts w:ascii="Calibri" w:hAnsi="Calibri"/>
          <w:color w:val="000000"/>
        </w:rPr>
        <w:t>EBPs</w:t>
      </w:r>
      <w:r w:rsidR="00B07B24">
        <w:rPr>
          <w:rFonts w:ascii="Calibri" w:hAnsi="Calibri"/>
          <w:color w:val="000000"/>
        </w:rPr>
        <w:t>)</w:t>
      </w:r>
      <w:r>
        <w:rPr>
          <w:rFonts w:ascii="Calibri" w:hAnsi="Calibri"/>
          <w:color w:val="000000"/>
        </w:rPr>
        <w:t xml:space="preserve"> and requires a multidisciplinary team, with specialized training in working with youth experiencing </w:t>
      </w:r>
      <w:r w:rsidR="00B07B24">
        <w:rPr>
          <w:rFonts w:ascii="Calibri" w:hAnsi="Calibri"/>
          <w:color w:val="000000"/>
        </w:rPr>
        <w:t>first episode psychosis (</w:t>
      </w:r>
      <w:r>
        <w:rPr>
          <w:rFonts w:ascii="Calibri" w:hAnsi="Calibri"/>
          <w:color w:val="000000"/>
        </w:rPr>
        <w:t>FEP</w:t>
      </w:r>
      <w:r w:rsidR="00B07B24">
        <w:rPr>
          <w:rFonts w:ascii="Calibri" w:hAnsi="Calibri"/>
          <w:color w:val="000000"/>
        </w:rPr>
        <w:t>)</w:t>
      </w:r>
      <w:r>
        <w:rPr>
          <w:rFonts w:ascii="Calibri" w:hAnsi="Calibri"/>
          <w:color w:val="000000"/>
        </w:rPr>
        <w:t xml:space="preserve"> and their families.  SAMHSA and NIMH have prioritized the dissemination of CSC across the country.  Many states have worked closely with their </w:t>
      </w:r>
      <w:r w:rsidR="00F460ED">
        <w:rPr>
          <w:rFonts w:ascii="Calibri" w:hAnsi="Calibri"/>
          <w:color w:val="000000"/>
        </w:rPr>
        <w:t>Medicaid office</w:t>
      </w:r>
      <w:r>
        <w:rPr>
          <w:rFonts w:ascii="Calibri" w:hAnsi="Calibri"/>
          <w:color w:val="000000"/>
        </w:rPr>
        <w:t xml:space="preserve"> to establish specific payment rates.  Others have used</w:t>
      </w:r>
      <w:r w:rsidR="00F460ED">
        <w:rPr>
          <w:rFonts w:ascii="Calibri" w:hAnsi="Calibri"/>
          <w:color w:val="000000"/>
        </w:rPr>
        <w:t xml:space="preserve"> the block grant dollars (as Massachusetts has) to provide</w:t>
      </w:r>
      <w:r>
        <w:rPr>
          <w:rFonts w:ascii="Calibri" w:hAnsi="Calibri"/>
          <w:color w:val="000000"/>
        </w:rPr>
        <w:t xml:space="preserve"> time for training and supervision of FEP staff and </w:t>
      </w:r>
      <w:r w:rsidR="00F460ED">
        <w:rPr>
          <w:rFonts w:ascii="Calibri" w:hAnsi="Calibri"/>
          <w:color w:val="000000"/>
        </w:rPr>
        <w:t xml:space="preserve">to support </w:t>
      </w:r>
      <w:r>
        <w:rPr>
          <w:rFonts w:ascii="Calibri" w:hAnsi="Calibri"/>
          <w:color w:val="000000"/>
        </w:rPr>
        <w:t>staff positions and activities that are not 3rd party reimbursable.   </w:t>
      </w:r>
    </w:p>
    <w:p w14:paraId="3C4B62E6" w14:textId="77777777" w:rsidR="009F1676" w:rsidRDefault="009F1676" w:rsidP="009F1676">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14:paraId="37EA3187" w14:textId="77777777" w:rsidR="007C3D00" w:rsidRDefault="007C3D00" w:rsidP="007C3D00">
      <w:pPr>
        <w:rPr>
          <w:rFonts w:cs="Arial"/>
        </w:rPr>
      </w:pPr>
      <w:r>
        <w:rPr>
          <w:rFonts w:cs="Arial"/>
        </w:rPr>
        <w:t>To enhance statewide efforts and improve outcomes for young people at risk or experiencing psychosis and their families, DMH is developing a Strategic Plan.  As part of this effort, it will partner with the recently launched LEAP (Laboratory for Early Psychosis) Center.  The LEAP Center is funded by the NIH and based at McLean Hospital.  DMH and the LEAP Center will co-host a day-long conference on April 14</w:t>
      </w:r>
      <w:r w:rsidRPr="00046AC7">
        <w:rPr>
          <w:rFonts w:cs="Arial"/>
          <w:vertAlign w:val="superscript"/>
        </w:rPr>
        <w:t>th</w:t>
      </w:r>
      <w:r>
        <w:rPr>
          <w:rFonts w:cs="Arial"/>
        </w:rPr>
        <w:t xml:space="preserve"> 2020 to review the draft Strategic Plan and make recommendations for finalizing it.</w:t>
      </w:r>
    </w:p>
    <w:p w14:paraId="591C90C1" w14:textId="77777777" w:rsidR="007C3D00" w:rsidRDefault="007C3D00" w:rsidP="009F1676">
      <w:pPr>
        <w:pStyle w:val="NormalWeb"/>
        <w:shd w:val="clear" w:color="auto" w:fill="FFFFFF"/>
        <w:spacing w:before="0" w:beforeAutospacing="0" w:after="0" w:afterAutospacing="0"/>
        <w:rPr>
          <w:rFonts w:ascii="Calibri" w:hAnsi="Calibri"/>
          <w:color w:val="000000"/>
        </w:rPr>
      </w:pPr>
    </w:p>
    <w:p w14:paraId="7DEBB0B6" w14:textId="2847574E" w:rsidR="007A1C50" w:rsidRDefault="007A1C50" w:rsidP="00906FFD">
      <w:pPr>
        <w:rPr>
          <w:rFonts w:cs="Arial"/>
        </w:rPr>
      </w:pPr>
    </w:p>
    <w:p w14:paraId="6EDC9503" w14:textId="77777777" w:rsidR="00607D68" w:rsidRDefault="00607D68" w:rsidP="00906FFD">
      <w:pPr>
        <w:rPr>
          <w:rFonts w:cs="Arial"/>
        </w:rPr>
      </w:pPr>
    </w:p>
    <w:p w14:paraId="2DD9D9B3" w14:textId="77777777" w:rsidR="004F5164" w:rsidRDefault="004F5164" w:rsidP="00906FFD">
      <w:pPr>
        <w:rPr>
          <w:rFonts w:cs="Arial"/>
        </w:rPr>
      </w:pPr>
    </w:p>
    <w:p w14:paraId="50792A60" w14:textId="77777777" w:rsidR="007C3D00" w:rsidRDefault="007C3D00">
      <w:pPr>
        <w:rPr>
          <w:rFonts w:cs="Arial"/>
        </w:rPr>
      </w:pPr>
      <w:r>
        <w:rPr>
          <w:rFonts w:cs="Arial"/>
        </w:rPr>
        <w:br w:type="page"/>
      </w:r>
    </w:p>
    <w:p w14:paraId="19817A9A" w14:textId="2F2C45A9" w:rsidR="004F5164" w:rsidRDefault="004F5164" w:rsidP="00906FFD">
      <w:pPr>
        <w:rPr>
          <w:rFonts w:cs="Arial"/>
        </w:rPr>
      </w:pPr>
      <w:r>
        <w:rPr>
          <w:rFonts w:cs="Arial"/>
        </w:rPr>
        <w:lastRenderedPageBreak/>
        <w:t>MASSACHUSETTS STRATEGIC PLAN GOALS:</w:t>
      </w:r>
    </w:p>
    <w:p w14:paraId="59BA4893" w14:textId="77777777" w:rsidR="003A1A8E" w:rsidRDefault="003A1A8E" w:rsidP="003A1A8E">
      <w:pPr>
        <w:rPr>
          <w:rFonts w:cs="Arial"/>
        </w:rPr>
      </w:pPr>
    </w:p>
    <w:p w14:paraId="66886FC7" w14:textId="5FF4F813" w:rsidR="003739AE" w:rsidRDefault="003739AE" w:rsidP="00C90874">
      <w:pPr>
        <w:pStyle w:val="ListParagraph"/>
        <w:numPr>
          <w:ilvl w:val="1"/>
          <w:numId w:val="3"/>
        </w:numPr>
      </w:pPr>
      <w:r>
        <w:t>Support</w:t>
      </w:r>
      <w:r w:rsidR="00C90874">
        <w:t xml:space="preserve"> avenues for youth and families affected by early psychosis to </w:t>
      </w:r>
      <w:r>
        <w:t>effectively inform and advocate for th</w:t>
      </w:r>
      <w:r w:rsidR="00C90874">
        <w:t xml:space="preserve">e </w:t>
      </w:r>
      <w:r>
        <w:t xml:space="preserve">information, services, and supports necessary to improve the well-being of youth and their families.  </w:t>
      </w:r>
    </w:p>
    <w:p w14:paraId="5C0CC2EF" w14:textId="0A830F2C" w:rsidR="003739AE" w:rsidRDefault="00C90874" w:rsidP="003739AE">
      <w:pPr>
        <w:pStyle w:val="ListParagraph"/>
        <w:numPr>
          <w:ilvl w:val="2"/>
          <w:numId w:val="3"/>
        </w:numPr>
      </w:pPr>
      <w:r>
        <w:t xml:space="preserve">Create/support avenues for visibility of </w:t>
      </w:r>
      <w:r w:rsidR="003739AE">
        <w:t xml:space="preserve">the diverse experiences of </w:t>
      </w:r>
      <w:r>
        <w:t>people with lived experience and family members</w:t>
      </w:r>
    </w:p>
    <w:p w14:paraId="2A0CBA87" w14:textId="77777777" w:rsidR="00C90874" w:rsidRDefault="00C90874" w:rsidP="00C90874">
      <w:pPr>
        <w:pStyle w:val="ListParagraph"/>
        <w:ind w:left="2160"/>
      </w:pPr>
    </w:p>
    <w:p w14:paraId="768969EF" w14:textId="073AFA5C" w:rsidR="00CE54AE" w:rsidRDefault="003739AE" w:rsidP="00C90874">
      <w:pPr>
        <w:pStyle w:val="ListParagraph"/>
        <w:numPr>
          <w:ilvl w:val="1"/>
          <w:numId w:val="3"/>
        </w:numPr>
      </w:pPr>
      <w:r>
        <w:t>Partner with the diverse communities of Massachusetts to increase</w:t>
      </w:r>
      <w:r w:rsidR="00A602C3" w:rsidRPr="00C90874">
        <w:rPr>
          <w:b/>
        </w:rPr>
        <w:t xml:space="preserve"> awareness and </w:t>
      </w:r>
      <w:r w:rsidR="00DC4003" w:rsidRPr="00C90874">
        <w:rPr>
          <w:b/>
        </w:rPr>
        <w:t>c</w:t>
      </w:r>
      <w:r w:rsidR="001E36CF" w:rsidRPr="00C90874">
        <w:rPr>
          <w:b/>
        </w:rPr>
        <w:t>apacity to identify</w:t>
      </w:r>
      <w:r>
        <w:t xml:space="preserve"> people at </w:t>
      </w:r>
      <w:r w:rsidR="001E36CF">
        <w:t>risk for and/or experiencing recent onset of psychosis and</w:t>
      </w:r>
      <w:r w:rsidR="00B07B24">
        <w:t xml:space="preserve"> supporting</w:t>
      </w:r>
      <w:r w:rsidR="001E36CF">
        <w:t xml:space="preserve"> access </w:t>
      </w:r>
      <w:r w:rsidR="00B07B24">
        <w:t xml:space="preserve">to </w:t>
      </w:r>
      <w:r w:rsidR="001E36CF">
        <w:t>treatment</w:t>
      </w:r>
      <w:r w:rsidR="00FF7189">
        <w:t>.</w:t>
      </w:r>
    </w:p>
    <w:p w14:paraId="1A74C9FD" w14:textId="6702FE1B" w:rsidR="00CE54AE" w:rsidRDefault="006A151A" w:rsidP="003A1A8E">
      <w:pPr>
        <w:pStyle w:val="ListParagraph"/>
        <w:numPr>
          <w:ilvl w:val="2"/>
          <w:numId w:val="3"/>
        </w:numPr>
      </w:pPr>
      <w:r>
        <w:t>Reduce stigma associated with psychotic symptoms</w:t>
      </w:r>
      <w:r w:rsidR="00836797">
        <w:t xml:space="preserve"> and increase hope for recovery </w:t>
      </w:r>
    </w:p>
    <w:p w14:paraId="7CA33FD5" w14:textId="77777777" w:rsidR="003739AE" w:rsidRDefault="006A151A" w:rsidP="003A1A8E">
      <w:pPr>
        <w:pStyle w:val="ListParagraph"/>
        <w:numPr>
          <w:ilvl w:val="2"/>
          <w:numId w:val="3"/>
        </w:numPr>
      </w:pPr>
      <w:r>
        <w:t xml:space="preserve">Public awareness campaign </w:t>
      </w:r>
      <w:r w:rsidR="00960E71">
        <w:t>regarding signs and symptoms, screen</w:t>
      </w:r>
      <w:r w:rsidR="00836797">
        <w:t>ing</w:t>
      </w:r>
      <w:r w:rsidR="00960E71">
        <w:t xml:space="preserve"> tools, etc.</w:t>
      </w:r>
    </w:p>
    <w:p w14:paraId="19D16D21" w14:textId="1DD4D939" w:rsidR="003A1A8E" w:rsidRDefault="003904F3" w:rsidP="003A1A8E">
      <w:pPr>
        <w:pStyle w:val="ListParagraph"/>
        <w:numPr>
          <w:ilvl w:val="2"/>
          <w:numId w:val="3"/>
        </w:numPr>
      </w:pPr>
      <w:r>
        <w:t>Training in early signs, symptoms, screening</w:t>
      </w:r>
      <w:r w:rsidR="00577B99">
        <w:t xml:space="preserve"> among community leaders/community programs (religious communities, youth programs)</w:t>
      </w:r>
    </w:p>
    <w:p w14:paraId="4F37B8C2" w14:textId="720508B0" w:rsidR="00F0312A" w:rsidRDefault="00F0312A" w:rsidP="003A1A8E">
      <w:pPr>
        <w:pStyle w:val="ListParagraph"/>
        <w:numPr>
          <w:ilvl w:val="2"/>
          <w:numId w:val="3"/>
        </w:numPr>
      </w:pPr>
      <w:r>
        <w:t>Training and ongoing supervisio</w:t>
      </w:r>
      <w:r w:rsidR="00D078A8">
        <w:t>n and coordination among practitio</w:t>
      </w:r>
      <w:r>
        <w:t xml:space="preserve">ners across the state in evidence-based assessment of early psychosis and clinical high risk  </w:t>
      </w:r>
    </w:p>
    <w:p w14:paraId="34CD3AD2" w14:textId="77777777" w:rsidR="003A1A8E" w:rsidRDefault="003A1A8E" w:rsidP="003A1A8E">
      <w:pPr>
        <w:pStyle w:val="ListParagraph"/>
        <w:ind w:left="2160"/>
      </w:pPr>
    </w:p>
    <w:p w14:paraId="560F33D9" w14:textId="68264EB0" w:rsidR="003A1A8E" w:rsidRDefault="003A1A8E" w:rsidP="003A1A8E">
      <w:pPr>
        <w:pStyle w:val="ListParagraph"/>
        <w:numPr>
          <w:ilvl w:val="1"/>
          <w:numId w:val="3"/>
        </w:numPr>
      </w:pPr>
      <w:r>
        <w:t>I</w:t>
      </w:r>
      <w:r w:rsidR="00577B99">
        <w:t>ncrease competence among</w:t>
      </w:r>
      <w:r w:rsidR="003259F7">
        <w:t xml:space="preserve"> first responders who are more likely </w:t>
      </w:r>
      <w:r w:rsidR="0091131E">
        <w:t xml:space="preserve">to encounter people at </w:t>
      </w:r>
      <w:r w:rsidR="003259F7">
        <w:t>high risk and recent onset of psychosis to identify and refer/facilitate access to services, e.g.</w:t>
      </w:r>
      <w:r w:rsidR="00577B99">
        <w:t xml:space="preserve"> </w:t>
      </w:r>
      <w:r w:rsidR="00577B99" w:rsidRPr="003A1A8E">
        <w:rPr>
          <w:b/>
        </w:rPr>
        <w:t>law enforcement/forensic services; veterans</w:t>
      </w:r>
      <w:r>
        <w:t xml:space="preserve">; </w:t>
      </w:r>
      <w:r w:rsidRPr="003A1A8E">
        <w:rPr>
          <w:b/>
        </w:rPr>
        <w:t>school</w:t>
      </w:r>
      <w:r>
        <w:t xml:space="preserve"> (elementary, middle, high, college, etc.); and the </w:t>
      </w:r>
      <w:r w:rsidRPr="003A1A8E">
        <w:rPr>
          <w:b/>
        </w:rPr>
        <w:t>medical system</w:t>
      </w:r>
    </w:p>
    <w:p w14:paraId="0B5C7C49" w14:textId="77777777" w:rsidR="00960E71" w:rsidRDefault="00960E71" w:rsidP="003A1A8E">
      <w:pPr>
        <w:ind w:left="1080"/>
      </w:pPr>
    </w:p>
    <w:p w14:paraId="433962D5" w14:textId="3DCF5577" w:rsidR="004802F6" w:rsidRDefault="004802F6" w:rsidP="003A1A8E">
      <w:pPr>
        <w:pStyle w:val="ListParagraph"/>
        <w:numPr>
          <w:ilvl w:val="2"/>
          <w:numId w:val="3"/>
        </w:numPr>
      </w:pPr>
      <w:r>
        <w:t>Training in early signs, symptoms</w:t>
      </w:r>
      <w:r w:rsidR="003904F3">
        <w:t>, screening</w:t>
      </w:r>
    </w:p>
    <w:p w14:paraId="451A956F" w14:textId="187BAF19" w:rsidR="003F2447" w:rsidRDefault="00960E71" w:rsidP="003F2447">
      <w:pPr>
        <w:pStyle w:val="ListParagraph"/>
        <w:numPr>
          <w:ilvl w:val="2"/>
          <w:numId w:val="3"/>
        </w:numPr>
      </w:pPr>
      <w:r>
        <w:t>Creating collaborative/integrated relationships between medical and behavioral health providers</w:t>
      </w:r>
    </w:p>
    <w:p w14:paraId="5BF922B4" w14:textId="601A1F71" w:rsidR="003F2447" w:rsidRDefault="003F2447" w:rsidP="003F2447">
      <w:pPr>
        <w:pStyle w:val="ListParagraph"/>
        <w:numPr>
          <w:ilvl w:val="2"/>
          <w:numId w:val="3"/>
        </w:numPr>
      </w:pPr>
      <w:r>
        <w:t>Creating collaborative relationships between emergency service providers and early psychosis assessment and treatment resources</w:t>
      </w:r>
    </w:p>
    <w:p w14:paraId="5BD9F0AC" w14:textId="03A2595A" w:rsidR="00836797" w:rsidRDefault="00836797" w:rsidP="003A1A8E">
      <w:pPr>
        <w:pStyle w:val="ListParagraph"/>
        <w:numPr>
          <w:ilvl w:val="2"/>
          <w:numId w:val="3"/>
        </w:numPr>
      </w:pPr>
      <w:r>
        <w:t xml:space="preserve">Quick access to phone consultation/ support regarding recognizing and responding to concerns for emerging symptoms </w:t>
      </w:r>
      <w:r w:rsidR="00D078A8">
        <w:t xml:space="preserve">(e.g., </w:t>
      </w:r>
      <w:proofErr w:type="spellStart"/>
      <w:r w:rsidR="00D078A8">
        <w:t>MCPAP</w:t>
      </w:r>
      <w:proofErr w:type="spellEnd"/>
      <w:r w:rsidR="00D078A8">
        <w:t xml:space="preserve"> for psychosis)</w:t>
      </w:r>
    </w:p>
    <w:p w14:paraId="3D9C776C" w14:textId="77777777" w:rsidR="003A1A8E" w:rsidRDefault="003A1A8E" w:rsidP="003A1A8E">
      <w:pPr>
        <w:pStyle w:val="ListParagraph"/>
        <w:ind w:left="2160"/>
      </w:pPr>
    </w:p>
    <w:p w14:paraId="4653FC4B" w14:textId="5954897F" w:rsidR="00607D68" w:rsidRDefault="007A174F" w:rsidP="003A1A8E">
      <w:pPr>
        <w:pStyle w:val="ListParagraph"/>
        <w:numPr>
          <w:ilvl w:val="1"/>
          <w:numId w:val="3"/>
        </w:numPr>
      </w:pPr>
      <w:r>
        <w:t>Increase</w:t>
      </w:r>
      <w:r w:rsidR="002A233A">
        <w:t xml:space="preserve"> competen</w:t>
      </w:r>
      <w:r w:rsidR="0028769C">
        <w:t>c</w:t>
      </w:r>
      <w:r w:rsidR="002A233A">
        <w:t xml:space="preserve">e within the </w:t>
      </w:r>
      <w:r w:rsidR="002A233A" w:rsidRPr="003A1A8E">
        <w:rPr>
          <w:b/>
        </w:rPr>
        <w:t xml:space="preserve">behavioral </w:t>
      </w:r>
      <w:r w:rsidR="0028769C" w:rsidRPr="003A1A8E">
        <w:rPr>
          <w:b/>
        </w:rPr>
        <w:t>health</w:t>
      </w:r>
      <w:r w:rsidR="00960E71" w:rsidRPr="003A1A8E">
        <w:rPr>
          <w:b/>
        </w:rPr>
        <w:t xml:space="preserve"> provider system</w:t>
      </w:r>
      <w:r w:rsidR="00960E71">
        <w:t xml:space="preserve"> to </w:t>
      </w:r>
      <w:r w:rsidR="002A233A">
        <w:t xml:space="preserve">recognize and respond to </w:t>
      </w:r>
      <w:r w:rsidR="00DC4003">
        <w:t xml:space="preserve">people </w:t>
      </w:r>
      <w:r w:rsidR="00D078A8">
        <w:t>with emerging</w:t>
      </w:r>
      <w:r w:rsidR="00D033E7">
        <w:t xml:space="preserve"> or recent-onset</w:t>
      </w:r>
      <w:r w:rsidR="00DC4003">
        <w:t xml:space="preserve"> </w:t>
      </w:r>
      <w:r>
        <w:t>psychotic symptoms</w:t>
      </w:r>
      <w:r w:rsidR="00D078A8">
        <w:t>, and also to provide ongoing step-down care for clients exiting CSC</w:t>
      </w:r>
      <w:r w:rsidR="00FF7189">
        <w:t>.</w:t>
      </w:r>
    </w:p>
    <w:p w14:paraId="4DFD965A" w14:textId="77777777" w:rsidR="003A1A8E" w:rsidRDefault="007A174F" w:rsidP="003A1A8E">
      <w:pPr>
        <w:pStyle w:val="ListParagraph"/>
        <w:numPr>
          <w:ilvl w:val="2"/>
          <w:numId w:val="3"/>
        </w:numPr>
      </w:pPr>
      <w:r>
        <w:t>Educate behavioral health providers to, at a minimum, screen, detect, refer to specialized services for psychotic symptoms – inpatient, ESP, outpatient</w:t>
      </w:r>
    </w:p>
    <w:p w14:paraId="7CCDABC4" w14:textId="42393B43" w:rsidR="00F11749" w:rsidRDefault="00EA58F6" w:rsidP="00F11749">
      <w:pPr>
        <w:pStyle w:val="ListParagraph"/>
        <w:numPr>
          <w:ilvl w:val="2"/>
          <w:numId w:val="3"/>
        </w:numPr>
      </w:pPr>
      <w:r>
        <w:t xml:space="preserve">Facilitate access to </w:t>
      </w:r>
      <w:r w:rsidR="003D53C2">
        <w:t>consultation from expert providers</w:t>
      </w:r>
      <w:r w:rsidR="004707B0">
        <w:t xml:space="preserve"> (phone consul</w:t>
      </w:r>
      <w:r w:rsidR="0091131E">
        <w:t xml:space="preserve">tation service similar to </w:t>
      </w:r>
      <w:proofErr w:type="spellStart"/>
      <w:r w:rsidR="0091131E">
        <w:t>MCPAP</w:t>
      </w:r>
      <w:proofErr w:type="spellEnd"/>
      <w:r w:rsidR="004707B0">
        <w:t>)</w:t>
      </w:r>
    </w:p>
    <w:p w14:paraId="064A8A1F" w14:textId="5A9CE2EA" w:rsidR="00D078A8" w:rsidRDefault="00D078A8" w:rsidP="00F11749">
      <w:pPr>
        <w:pStyle w:val="ListParagraph"/>
        <w:numPr>
          <w:ilvl w:val="2"/>
          <w:numId w:val="3"/>
        </w:numPr>
      </w:pPr>
      <w:r>
        <w:lastRenderedPageBreak/>
        <w:t>Assist family members and practitioners in acute settings in navigating the barriers to accessing CSC</w:t>
      </w:r>
    </w:p>
    <w:p w14:paraId="11AEE9F6" w14:textId="79437CFB" w:rsidR="00F11749" w:rsidRDefault="00F11749" w:rsidP="00F11749">
      <w:pPr>
        <w:pStyle w:val="ListParagraph"/>
        <w:numPr>
          <w:ilvl w:val="2"/>
          <w:numId w:val="3"/>
        </w:numPr>
      </w:pPr>
      <w:r>
        <w:t>Assure that graduate programs and training sites are training future behavioral workforce members in recognizing clinical high risk and recent onset of psychosis</w:t>
      </w:r>
    </w:p>
    <w:p w14:paraId="1975D7F7" w14:textId="53B6EB06" w:rsidR="00D078A8" w:rsidRDefault="00D078A8" w:rsidP="00F11749">
      <w:pPr>
        <w:pStyle w:val="ListParagraph"/>
        <w:numPr>
          <w:ilvl w:val="2"/>
          <w:numId w:val="3"/>
        </w:numPr>
      </w:pPr>
      <w:r>
        <w:t xml:space="preserve">Provide </w:t>
      </w:r>
      <w:r w:rsidR="00D033E7">
        <w:t>opportunities</w:t>
      </w:r>
      <w:r>
        <w:t xml:space="preserve"> for non-specialty </w:t>
      </w:r>
      <w:r w:rsidR="003F2447">
        <w:t xml:space="preserve">mental health </w:t>
      </w:r>
      <w:r>
        <w:t xml:space="preserve">providers to obtain training and support to competently address the needs of individuals “graduating” from specialized early psychosis care. </w:t>
      </w:r>
    </w:p>
    <w:p w14:paraId="15C367E9" w14:textId="77777777" w:rsidR="003A1A8E" w:rsidRDefault="003A1A8E" w:rsidP="003A1A8E">
      <w:pPr>
        <w:pStyle w:val="ListParagraph"/>
        <w:ind w:left="2160"/>
      </w:pPr>
    </w:p>
    <w:p w14:paraId="3D1D3C94" w14:textId="08070827" w:rsidR="00E1296F" w:rsidRDefault="00E1296F" w:rsidP="003A1A8E">
      <w:pPr>
        <w:pStyle w:val="ListParagraph"/>
        <w:numPr>
          <w:ilvl w:val="1"/>
          <w:numId w:val="3"/>
        </w:numPr>
      </w:pPr>
      <w:r>
        <w:t xml:space="preserve">Assure access to </w:t>
      </w:r>
      <w:r w:rsidRPr="00F11749">
        <w:rPr>
          <w:b/>
        </w:rPr>
        <w:t xml:space="preserve">evidence based </w:t>
      </w:r>
      <w:r w:rsidR="00F11749" w:rsidRPr="00F11749">
        <w:rPr>
          <w:b/>
        </w:rPr>
        <w:t>stepped care model</w:t>
      </w:r>
      <w:r w:rsidR="00F11749">
        <w:t xml:space="preserve"> of </w:t>
      </w:r>
      <w:r>
        <w:t>treatment for people at clinical high risk and recent onset of psychosis</w:t>
      </w:r>
      <w:r w:rsidR="000D766A">
        <w:t xml:space="preserve"> that are culturally and linguistically appropriate and that are person centered, trauma informed, recovery focused.</w:t>
      </w:r>
    </w:p>
    <w:p w14:paraId="20FC1B82" w14:textId="16ABA2FF" w:rsidR="00E1296F" w:rsidRDefault="000D766A" w:rsidP="003A1A8E">
      <w:pPr>
        <w:pStyle w:val="ListParagraph"/>
        <w:numPr>
          <w:ilvl w:val="2"/>
          <w:numId w:val="3"/>
        </w:numPr>
      </w:pPr>
      <w:r>
        <w:t>Establish</w:t>
      </w:r>
      <w:r w:rsidR="00E1296F">
        <w:t xml:space="preserve"> CSC treatment services in outpatient clinics across state</w:t>
      </w:r>
    </w:p>
    <w:p w14:paraId="02B80726" w14:textId="77777777" w:rsidR="00E1296F" w:rsidRDefault="00E1296F" w:rsidP="003A1A8E">
      <w:pPr>
        <w:pStyle w:val="ListParagraph"/>
        <w:numPr>
          <w:ilvl w:val="2"/>
          <w:numId w:val="3"/>
        </w:numPr>
      </w:pPr>
      <w:r>
        <w:t>Maintain capacity to provide intensive outpatient service, e.g. PREP for people with need for higher level of care</w:t>
      </w:r>
    </w:p>
    <w:p w14:paraId="4FBA21EB" w14:textId="151E0D85" w:rsidR="00D078A8" w:rsidRDefault="00D078A8" w:rsidP="003A1A8E">
      <w:pPr>
        <w:pStyle w:val="ListParagraph"/>
        <w:numPr>
          <w:ilvl w:val="2"/>
          <w:numId w:val="3"/>
        </w:numPr>
      </w:pPr>
      <w:r>
        <w:t xml:space="preserve">Improve access to engagement oriented, high-quality care for individuals with co-occurring FEP and substance use disorders </w:t>
      </w:r>
    </w:p>
    <w:p w14:paraId="6C8ECAE7" w14:textId="461CBE4C" w:rsidR="003A1A8E" w:rsidRDefault="00E72F64" w:rsidP="003A1A8E">
      <w:pPr>
        <w:pStyle w:val="ListParagraph"/>
        <w:numPr>
          <w:ilvl w:val="2"/>
          <w:numId w:val="3"/>
        </w:numPr>
      </w:pPr>
      <w:r>
        <w:t>Address funding avenues for services that are not currently 3</w:t>
      </w:r>
      <w:r w:rsidRPr="00E72F64">
        <w:rPr>
          <w:vertAlign w:val="superscript"/>
        </w:rPr>
        <w:t>rd</w:t>
      </w:r>
      <w:r>
        <w:t xml:space="preserve"> party billa</w:t>
      </w:r>
      <w:r w:rsidR="004204E8">
        <w:t>b</w:t>
      </w:r>
      <w:r>
        <w:t>le, e.g. peer support, psychoeducation, employment/education support</w:t>
      </w:r>
      <w:r w:rsidR="004707B0">
        <w:t>, team meetings</w:t>
      </w:r>
      <w:r w:rsidR="005714C2">
        <w:t>, community education and outreach</w:t>
      </w:r>
    </w:p>
    <w:p w14:paraId="06608BB8" w14:textId="1B2BA315" w:rsidR="000D66EF" w:rsidRDefault="000D66EF" w:rsidP="003A1A8E">
      <w:pPr>
        <w:pStyle w:val="ListParagraph"/>
        <w:numPr>
          <w:ilvl w:val="2"/>
          <w:numId w:val="3"/>
        </w:numPr>
      </w:pPr>
      <w:r>
        <w:t>Adapt engagement and treatment models to best meet the needs of culturally and linguistically diverse communities</w:t>
      </w:r>
      <w:r w:rsidR="008C2A66">
        <w:t xml:space="preserve"> (building diverse workforce and also including access to interpretive services)</w:t>
      </w:r>
      <w:r>
        <w:t xml:space="preserve"> </w:t>
      </w:r>
    </w:p>
    <w:p w14:paraId="2CB9C1F3" w14:textId="3440AE69" w:rsidR="005714C2" w:rsidRDefault="005714C2" w:rsidP="003A1A8E">
      <w:pPr>
        <w:pStyle w:val="ListParagraph"/>
        <w:numPr>
          <w:ilvl w:val="2"/>
          <w:numId w:val="3"/>
        </w:numPr>
      </w:pPr>
      <w:r>
        <w:t>Consider use of telehealth and mobile teams for increasing access to care for communities far from urban academic medical centers.</w:t>
      </w:r>
    </w:p>
    <w:p w14:paraId="04D9E497" w14:textId="77777777" w:rsidR="003A1A8E" w:rsidRDefault="003A1A8E" w:rsidP="003A1A8E">
      <w:pPr>
        <w:pStyle w:val="ListParagraph"/>
        <w:ind w:left="2160"/>
      </w:pPr>
    </w:p>
    <w:p w14:paraId="0050147E" w14:textId="362BB4A9" w:rsidR="003A1A8E" w:rsidRDefault="00602EF7" w:rsidP="003A1A8E">
      <w:pPr>
        <w:pStyle w:val="ListParagraph"/>
        <w:numPr>
          <w:ilvl w:val="1"/>
          <w:numId w:val="3"/>
        </w:numPr>
      </w:pPr>
      <w:r>
        <w:t xml:space="preserve">Utilize data to monitor need for clinical high risk and early psychosis services, capacity of behavioral health system to address service needs, </w:t>
      </w:r>
      <w:r w:rsidR="0066250B">
        <w:t xml:space="preserve">quality of services provided, </w:t>
      </w:r>
      <w:r>
        <w:t>and to evaluate impact of services received.</w:t>
      </w:r>
    </w:p>
    <w:p w14:paraId="41E132E5" w14:textId="1B2EC64B" w:rsidR="00602EF7" w:rsidRDefault="00602EF7" w:rsidP="003A1A8E">
      <w:pPr>
        <w:pStyle w:val="ListParagraph"/>
        <w:numPr>
          <w:ilvl w:val="2"/>
          <w:numId w:val="3"/>
        </w:numPr>
      </w:pPr>
      <w:r>
        <w:t>Standardize screen</w:t>
      </w:r>
      <w:r w:rsidR="00FF7189">
        <w:t>ing</w:t>
      </w:r>
      <w:r>
        <w:t>, assessment, outcome evaluation systems</w:t>
      </w:r>
    </w:p>
    <w:p w14:paraId="78BAE4EC" w14:textId="77777777" w:rsidR="00F11749" w:rsidRDefault="003A1A8E" w:rsidP="00F11749">
      <w:pPr>
        <w:pStyle w:val="ListParagraph"/>
        <w:numPr>
          <w:ilvl w:val="2"/>
          <w:numId w:val="3"/>
        </w:numPr>
      </w:pPr>
      <w:r>
        <w:t>Institute regular assessment of fidelity to CSC FEP and other EBPs</w:t>
      </w:r>
    </w:p>
    <w:p w14:paraId="2D1E8FE9" w14:textId="77777777" w:rsidR="00F11749" w:rsidRDefault="00F11749" w:rsidP="00F11749">
      <w:pPr>
        <w:pStyle w:val="ListParagraph"/>
        <w:ind w:left="2160"/>
      </w:pPr>
    </w:p>
    <w:p w14:paraId="46105CC9" w14:textId="7EAC87A4" w:rsidR="00602EF7" w:rsidRDefault="00F11749" w:rsidP="00F11749">
      <w:pPr>
        <w:pStyle w:val="ListParagraph"/>
        <w:numPr>
          <w:ilvl w:val="1"/>
          <w:numId w:val="3"/>
        </w:numPr>
      </w:pPr>
      <w:r>
        <w:t>Continue to identify, develop and evaluate e</w:t>
      </w:r>
      <w:r w:rsidR="00602EF7">
        <w:t>vidence based practices</w:t>
      </w:r>
      <w:r>
        <w:t xml:space="preserve"> through partnerships</w:t>
      </w:r>
      <w:r w:rsidR="0066250B">
        <w:t xml:space="preserve"> with research community</w:t>
      </w:r>
    </w:p>
    <w:p w14:paraId="0A20B907" w14:textId="24670667" w:rsidR="003F2447" w:rsidRDefault="003F2447" w:rsidP="001B7598">
      <w:pPr>
        <w:pStyle w:val="ListParagraph"/>
        <w:numPr>
          <w:ilvl w:val="2"/>
          <w:numId w:val="3"/>
        </w:numPr>
      </w:pPr>
      <w:r>
        <w:t>Evaluate implementation strategies that support optimal uptake of evidence based practices in non-research settings</w:t>
      </w:r>
    </w:p>
    <w:p w14:paraId="443AF736" w14:textId="77777777" w:rsidR="00D078A8" w:rsidRDefault="00D078A8" w:rsidP="003739AE"/>
    <w:p w14:paraId="7A888432" w14:textId="76885608" w:rsidR="0091131E" w:rsidRDefault="0091131E" w:rsidP="0091131E">
      <w:pPr>
        <w:pStyle w:val="ListParagraph"/>
        <w:numPr>
          <w:ilvl w:val="1"/>
          <w:numId w:val="3"/>
        </w:numPr>
      </w:pPr>
      <w:r>
        <w:t xml:space="preserve">Foster and support communication between programs and sharing of resources and information to increase access to </w:t>
      </w:r>
      <w:proofErr w:type="spellStart"/>
      <w:r>
        <w:t>EBP</w:t>
      </w:r>
      <w:proofErr w:type="spellEnd"/>
      <w:r>
        <w:t xml:space="preserve"> in </w:t>
      </w:r>
      <w:proofErr w:type="spellStart"/>
      <w:r>
        <w:t>CHR</w:t>
      </w:r>
      <w:proofErr w:type="spellEnd"/>
      <w:r>
        <w:t xml:space="preserve"> and FEP treatment across the state.</w:t>
      </w:r>
    </w:p>
    <w:p w14:paraId="53F13E94" w14:textId="77777777" w:rsidR="00F0312A" w:rsidRDefault="00F0312A" w:rsidP="007C3D00">
      <w:pPr>
        <w:pStyle w:val="ListParagraph"/>
      </w:pPr>
    </w:p>
    <w:p w14:paraId="7F082287" w14:textId="77777777" w:rsidR="008A3F98" w:rsidRDefault="008A3F98" w:rsidP="008A3F98"/>
    <w:p w14:paraId="39AFD98C" w14:textId="77777777" w:rsidR="008A3F98" w:rsidRDefault="008A3F98" w:rsidP="000D66EF">
      <w:pPr>
        <w:pStyle w:val="ListParagraph"/>
        <w:ind w:left="1170"/>
      </w:pPr>
    </w:p>
    <w:p w14:paraId="7D9AEFAA" w14:textId="4E29A859" w:rsidR="00316B04" w:rsidRDefault="00316B04" w:rsidP="00D625B1"/>
    <w:sectPr w:rsidR="00316B04" w:rsidSect="0087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871"/>
    <w:multiLevelType w:val="hybridMultilevel"/>
    <w:tmpl w:val="99108E8A"/>
    <w:lvl w:ilvl="0" w:tplc="04090015">
      <w:start w:val="1"/>
      <w:numFmt w:val="upperLetter"/>
      <w:lvlText w:val="%1."/>
      <w:lvlJc w:val="left"/>
      <w:pPr>
        <w:ind w:left="720" w:hanging="360"/>
      </w:pPr>
      <w:rPr>
        <w:rFonts w:hint="default"/>
      </w:rPr>
    </w:lvl>
    <w:lvl w:ilvl="1" w:tplc="04090011">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E0A84"/>
    <w:multiLevelType w:val="hybridMultilevel"/>
    <w:tmpl w:val="D35AB8FC"/>
    <w:lvl w:ilvl="0" w:tplc="E3F614F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36ACF"/>
    <w:multiLevelType w:val="hybridMultilevel"/>
    <w:tmpl w:val="A704AD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500152"/>
    <w:multiLevelType w:val="hybridMultilevel"/>
    <w:tmpl w:val="93362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85B21"/>
    <w:multiLevelType w:val="hybridMultilevel"/>
    <w:tmpl w:val="E488F756"/>
    <w:lvl w:ilvl="0" w:tplc="51DE0860">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469DF"/>
    <w:multiLevelType w:val="hybridMultilevel"/>
    <w:tmpl w:val="B994D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7194E"/>
    <w:multiLevelType w:val="hybridMultilevel"/>
    <w:tmpl w:val="FC5E3F32"/>
    <w:lvl w:ilvl="0" w:tplc="1A8CB9F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26737"/>
    <w:multiLevelType w:val="hybridMultilevel"/>
    <w:tmpl w:val="D12C03DC"/>
    <w:lvl w:ilvl="0" w:tplc="1A8CB9FE">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C72D44"/>
    <w:multiLevelType w:val="multilevel"/>
    <w:tmpl w:val="A8E049DC"/>
    <w:lvl w:ilvl="0">
      <w:start w:val="1"/>
      <w:numFmt w:val="upperLetter"/>
      <w:lvlText w:val="%1."/>
      <w:lvlJc w:val="left"/>
      <w:pPr>
        <w:ind w:left="720" w:hanging="360"/>
      </w:pPr>
      <w:rPr>
        <w:rFonts w:hint="default"/>
      </w:rPr>
    </w:lvl>
    <w:lvl w:ilvl="1">
      <w:start w:val="1"/>
      <w:numFmt w:val="upperLetter"/>
      <w:lvlText w:val="%2."/>
      <w:lvlJc w:val="right"/>
      <w:pPr>
        <w:ind w:left="117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734E00"/>
    <w:multiLevelType w:val="hybridMultilevel"/>
    <w:tmpl w:val="8B42E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652D5"/>
    <w:multiLevelType w:val="hybridMultilevel"/>
    <w:tmpl w:val="DEB8D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5"/>
  </w:num>
  <w:num w:numId="6">
    <w:abstractNumId w:val="3"/>
  </w:num>
  <w:num w:numId="7">
    <w:abstractNumId w:val="10"/>
  </w:num>
  <w:num w:numId="8">
    <w:abstractNumId w:val="1"/>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50"/>
    <w:rsid w:val="00017362"/>
    <w:rsid w:val="000D66EF"/>
    <w:rsid w:val="000D766A"/>
    <w:rsid w:val="000E5637"/>
    <w:rsid w:val="00136B0F"/>
    <w:rsid w:val="00155889"/>
    <w:rsid w:val="001B7598"/>
    <w:rsid w:val="001C15DE"/>
    <w:rsid w:val="001E36CF"/>
    <w:rsid w:val="0022161E"/>
    <w:rsid w:val="00247187"/>
    <w:rsid w:val="00254CFB"/>
    <w:rsid w:val="0028769C"/>
    <w:rsid w:val="002A233A"/>
    <w:rsid w:val="00316B04"/>
    <w:rsid w:val="003259F7"/>
    <w:rsid w:val="00352689"/>
    <w:rsid w:val="00366BC2"/>
    <w:rsid w:val="003739AE"/>
    <w:rsid w:val="003904F3"/>
    <w:rsid w:val="003A1A8E"/>
    <w:rsid w:val="003C32B7"/>
    <w:rsid w:val="003C68ED"/>
    <w:rsid w:val="003D53C2"/>
    <w:rsid w:val="003F2447"/>
    <w:rsid w:val="004204E8"/>
    <w:rsid w:val="00423773"/>
    <w:rsid w:val="004707B0"/>
    <w:rsid w:val="004802F6"/>
    <w:rsid w:val="004D7612"/>
    <w:rsid w:val="004F5164"/>
    <w:rsid w:val="005714C2"/>
    <w:rsid w:val="00577B99"/>
    <w:rsid w:val="005864DE"/>
    <w:rsid w:val="005A545D"/>
    <w:rsid w:val="005B43B2"/>
    <w:rsid w:val="005D3F94"/>
    <w:rsid w:val="005F5E31"/>
    <w:rsid w:val="00602EF7"/>
    <w:rsid w:val="00607D68"/>
    <w:rsid w:val="00645D7F"/>
    <w:rsid w:val="0066250B"/>
    <w:rsid w:val="00676B95"/>
    <w:rsid w:val="00683DCF"/>
    <w:rsid w:val="006A151A"/>
    <w:rsid w:val="006E440A"/>
    <w:rsid w:val="007056CB"/>
    <w:rsid w:val="007337BA"/>
    <w:rsid w:val="00737DFD"/>
    <w:rsid w:val="00766627"/>
    <w:rsid w:val="00791A35"/>
    <w:rsid w:val="00795D51"/>
    <w:rsid w:val="007A174F"/>
    <w:rsid w:val="007A1C50"/>
    <w:rsid w:val="007A6B58"/>
    <w:rsid w:val="007C3D00"/>
    <w:rsid w:val="007C6AF2"/>
    <w:rsid w:val="007D5967"/>
    <w:rsid w:val="007E2044"/>
    <w:rsid w:val="00836797"/>
    <w:rsid w:val="00847D17"/>
    <w:rsid w:val="00873C4D"/>
    <w:rsid w:val="008740EB"/>
    <w:rsid w:val="00893C6A"/>
    <w:rsid w:val="008A3F98"/>
    <w:rsid w:val="008B4254"/>
    <w:rsid w:val="008C2A66"/>
    <w:rsid w:val="00906FFD"/>
    <w:rsid w:val="0091131E"/>
    <w:rsid w:val="0091336E"/>
    <w:rsid w:val="00960E71"/>
    <w:rsid w:val="009B27A7"/>
    <w:rsid w:val="009E133A"/>
    <w:rsid w:val="009F1676"/>
    <w:rsid w:val="00A015C7"/>
    <w:rsid w:val="00A55332"/>
    <w:rsid w:val="00A602C3"/>
    <w:rsid w:val="00AC7879"/>
    <w:rsid w:val="00AE3A67"/>
    <w:rsid w:val="00B07B24"/>
    <w:rsid w:val="00C124C9"/>
    <w:rsid w:val="00C31F3E"/>
    <w:rsid w:val="00C530B3"/>
    <w:rsid w:val="00C8011E"/>
    <w:rsid w:val="00C90874"/>
    <w:rsid w:val="00C94A31"/>
    <w:rsid w:val="00CE54AE"/>
    <w:rsid w:val="00CF3CFC"/>
    <w:rsid w:val="00D033E7"/>
    <w:rsid w:val="00D078A8"/>
    <w:rsid w:val="00D17FD6"/>
    <w:rsid w:val="00D3344E"/>
    <w:rsid w:val="00D3604D"/>
    <w:rsid w:val="00D36230"/>
    <w:rsid w:val="00D465B8"/>
    <w:rsid w:val="00D625B1"/>
    <w:rsid w:val="00DB7185"/>
    <w:rsid w:val="00DC4003"/>
    <w:rsid w:val="00DC5E8F"/>
    <w:rsid w:val="00DF549C"/>
    <w:rsid w:val="00E0237A"/>
    <w:rsid w:val="00E1296F"/>
    <w:rsid w:val="00E416BA"/>
    <w:rsid w:val="00E72F64"/>
    <w:rsid w:val="00E934C7"/>
    <w:rsid w:val="00EA58F6"/>
    <w:rsid w:val="00EB31C0"/>
    <w:rsid w:val="00EB47D1"/>
    <w:rsid w:val="00F0312A"/>
    <w:rsid w:val="00F112D7"/>
    <w:rsid w:val="00F11749"/>
    <w:rsid w:val="00F2379C"/>
    <w:rsid w:val="00F4192E"/>
    <w:rsid w:val="00F460ED"/>
    <w:rsid w:val="00FB44C4"/>
    <w:rsid w:val="00FE41E4"/>
    <w:rsid w:val="00FE723E"/>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A8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906FFD"/>
    <w:rPr>
      <w:rFonts w:ascii="Arial" w:hAnsi="Arial"/>
      <w:b/>
      <w:bCs/>
      <w:sz w:val="24"/>
    </w:rPr>
  </w:style>
  <w:style w:type="paragraph" w:styleId="ListParagraph">
    <w:name w:val="List Paragraph"/>
    <w:basedOn w:val="Normal"/>
    <w:uiPriority w:val="34"/>
    <w:qFormat/>
    <w:rsid w:val="00C124C9"/>
    <w:pPr>
      <w:ind w:left="720"/>
      <w:contextualSpacing/>
    </w:pPr>
  </w:style>
  <w:style w:type="paragraph" w:styleId="NormalWeb">
    <w:name w:val="Normal (Web)"/>
    <w:basedOn w:val="Normal"/>
    <w:uiPriority w:val="99"/>
    <w:unhideWhenUsed/>
    <w:rsid w:val="009F1676"/>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0237A"/>
    <w:rPr>
      <w:sz w:val="16"/>
      <w:szCs w:val="16"/>
    </w:rPr>
  </w:style>
  <w:style w:type="paragraph" w:styleId="CommentText">
    <w:name w:val="annotation text"/>
    <w:basedOn w:val="Normal"/>
    <w:link w:val="CommentTextChar"/>
    <w:uiPriority w:val="99"/>
    <w:semiHidden/>
    <w:unhideWhenUsed/>
    <w:rsid w:val="00E0237A"/>
    <w:rPr>
      <w:sz w:val="20"/>
      <w:szCs w:val="20"/>
    </w:rPr>
  </w:style>
  <w:style w:type="character" w:customStyle="1" w:styleId="CommentTextChar">
    <w:name w:val="Comment Text Char"/>
    <w:basedOn w:val="DefaultParagraphFont"/>
    <w:link w:val="CommentText"/>
    <w:uiPriority w:val="99"/>
    <w:semiHidden/>
    <w:rsid w:val="00E0237A"/>
    <w:rPr>
      <w:sz w:val="20"/>
      <w:szCs w:val="20"/>
    </w:rPr>
  </w:style>
  <w:style w:type="paragraph" w:styleId="CommentSubject">
    <w:name w:val="annotation subject"/>
    <w:basedOn w:val="CommentText"/>
    <w:next w:val="CommentText"/>
    <w:link w:val="CommentSubjectChar"/>
    <w:uiPriority w:val="99"/>
    <w:semiHidden/>
    <w:unhideWhenUsed/>
    <w:rsid w:val="00E0237A"/>
    <w:rPr>
      <w:b/>
      <w:bCs/>
    </w:rPr>
  </w:style>
  <w:style w:type="character" w:customStyle="1" w:styleId="CommentSubjectChar">
    <w:name w:val="Comment Subject Char"/>
    <w:basedOn w:val="CommentTextChar"/>
    <w:link w:val="CommentSubject"/>
    <w:uiPriority w:val="99"/>
    <w:semiHidden/>
    <w:rsid w:val="00E0237A"/>
    <w:rPr>
      <w:b/>
      <w:bCs/>
      <w:sz w:val="20"/>
      <w:szCs w:val="20"/>
    </w:rPr>
  </w:style>
  <w:style w:type="paragraph" w:styleId="BalloonText">
    <w:name w:val="Balloon Text"/>
    <w:basedOn w:val="Normal"/>
    <w:link w:val="BalloonTextChar"/>
    <w:uiPriority w:val="99"/>
    <w:semiHidden/>
    <w:unhideWhenUsed/>
    <w:rsid w:val="00E0237A"/>
    <w:rPr>
      <w:rFonts w:ascii="Tahoma" w:hAnsi="Tahoma" w:cs="Tahoma"/>
      <w:sz w:val="16"/>
      <w:szCs w:val="16"/>
    </w:rPr>
  </w:style>
  <w:style w:type="character" w:customStyle="1" w:styleId="BalloonTextChar">
    <w:name w:val="Balloon Text Char"/>
    <w:basedOn w:val="DefaultParagraphFont"/>
    <w:link w:val="BalloonText"/>
    <w:uiPriority w:val="99"/>
    <w:semiHidden/>
    <w:rsid w:val="00E02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906FFD"/>
    <w:rPr>
      <w:rFonts w:ascii="Arial" w:hAnsi="Arial"/>
      <w:b/>
      <w:bCs/>
      <w:sz w:val="24"/>
    </w:rPr>
  </w:style>
  <w:style w:type="paragraph" w:styleId="ListParagraph">
    <w:name w:val="List Paragraph"/>
    <w:basedOn w:val="Normal"/>
    <w:uiPriority w:val="34"/>
    <w:qFormat/>
    <w:rsid w:val="00C124C9"/>
    <w:pPr>
      <w:ind w:left="720"/>
      <w:contextualSpacing/>
    </w:pPr>
  </w:style>
  <w:style w:type="paragraph" w:styleId="NormalWeb">
    <w:name w:val="Normal (Web)"/>
    <w:basedOn w:val="Normal"/>
    <w:uiPriority w:val="99"/>
    <w:unhideWhenUsed/>
    <w:rsid w:val="009F1676"/>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0237A"/>
    <w:rPr>
      <w:sz w:val="16"/>
      <w:szCs w:val="16"/>
    </w:rPr>
  </w:style>
  <w:style w:type="paragraph" w:styleId="CommentText">
    <w:name w:val="annotation text"/>
    <w:basedOn w:val="Normal"/>
    <w:link w:val="CommentTextChar"/>
    <w:uiPriority w:val="99"/>
    <w:semiHidden/>
    <w:unhideWhenUsed/>
    <w:rsid w:val="00E0237A"/>
    <w:rPr>
      <w:sz w:val="20"/>
      <w:szCs w:val="20"/>
    </w:rPr>
  </w:style>
  <w:style w:type="character" w:customStyle="1" w:styleId="CommentTextChar">
    <w:name w:val="Comment Text Char"/>
    <w:basedOn w:val="DefaultParagraphFont"/>
    <w:link w:val="CommentText"/>
    <w:uiPriority w:val="99"/>
    <w:semiHidden/>
    <w:rsid w:val="00E0237A"/>
    <w:rPr>
      <w:sz w:val="20"/>
      <w:szCs w:val="20"/>
    </w:rPr>
  </w:style>
  <w:style w:type="paragraph" w:styleId="CommentSubject">
    <w:name w:val="annotation subject"/>
    <w:basedOn w:val="CommentText"/>
    <w:next w:val="CommentText"/>
    <w:link w:val="CommentSubjectChar"/>
    <w:uiPriority w:val="99"/>
    <w:semiHidden/>
    <w:unhideWhenUsed/>
    <w:rsid w:val="00E0237A"/>
    <w:rPr>
      <w:b/>
      <w:bCs/>
    </w:rPr>
  </w:style>
  <w:style w:type="character" w:customStyle="1" w:styleId="CommentSubjectChar">
    <w:name w:val="Comment Subject Char"/>
    <w:basedOn w:val="CommentTextChar"/>
    <w:link w:val="CommentSubject"/>
    <w:uiPriority w:val="99"/>
    <w:semiHidden/>
    <w:rsid w:val="00E0237A"/>
    <w:rPr>
      <w:b/>
      <w:bCs/>
      <w:sz w:val="20"/>
      <w:szCs w:val="20"/>
    </w:rPr>
  </w:style>
  <w:style w:type="paragraph" w:styleId="BalloonText">
    <w:name w:val="Balloon Text"/>
    <w:basedOn w:val="Normal"/>
    <w:link w:val="BalloonTextChar"/>
    <w:uiPriority w:val="99"/>
    <w:semiHidden/>
    <w:unhideWhenUsed/>
    <w:rsid w:val="00E0237A"/>
    <w:rPr>
      <w:rFonts w:ascii="Tahoma" w:hAnsi="Tahoma" w:cs="Tahoma"/>
      <w:sz w:val="16"/>
      <w:szCs w:val="16"/>
    </w:rPr>
  </w:style>
  <w:style w:type="character" w:customStyle="1" w:styleId="BalloonTextChar">
    <w:name w:val="Balloon Text Char"/>
    <w:basedOn w:val="DefaultParagraphFont"/>
    <w:link w:val="BalloonText"/>
    <w:uiPriority w:val="99"/>
    <w:semiHidden/>
    <w:rsid w:val="00E02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2852">
      <w:bodyDiv w:val="1"/>
      <w:marLeft w:val="0"/>
      <w:marRight w:val="0"/>
      <w:marTop w:val="0"/>
      <w:marBottom w:val="0"/>
      <w:divBdr>
        <w:top w:val="none" w:sz="0" w:space="0" w:color="auto"/>
        <w:left w:val="none" w:sz="0" w:space="0" w:color="auto"/>
        <w:bottom w:val="none" w:sz="0" w:space="0" w:color="auto"/>
        <w:right w:val="none" w:sz="0" w:space="0" w:color="auto"/>
      </w:divBdr>
    </w:div>
    <w:div w:id="797182690">
      <w:bodyDiv w:val="1"/>
      <w:marLeft w:val="0"/>
      <w:marRight w:val="0"/>
      <w:marTop w:val="0"/>
      <w:marBottom w:val="0"/>
      <w:divBdr>
        <w:top w:val="none" w:sz="0" w:space="0" w:color="auto"/>
        <w:left w:val="none" w:sz="0" w:space="0" w:color="auto"/>
        <w:bottom w:val="none" w:sz="0" w:space="0" w:color="auto"/>
        <w:right w:val="none" w:sz="0" w:space="0" w:color="auto"/>
      </w:divBdr>
    </w:div>
    <w:div w:id="1132986925">
      <w:bodyDiv w:val="1"/>
      <w:marLeft w:val="0"/>
      <w:marRight w:val="0"/>
      <w:marTop w:val="0"/>
      <w:marBottom w:val="0"/>
      <w:divBdr>
        <w:top w:val="none" w:sz="0" w:space="0" w:color="auto"/>
        <w:left w:val="none" w:sz="0" w:space="0" w:color="auto"/>
        <w:bottom w:val="none" w:sz="0" w:space="0" w:color="auto"/>
        <w:right w:val="none" w:sz="0" w:space="0" w:color="auto"/>
      </w:divBdr>
    </w:div>
    <w:div w:id="1231231485">
      <w:bodyDiv w:val="1"/>
      <w:marLeft w:val="0"/>
      <w:marRight w:val="0"/>
      <w:marTop w:val="0"/>
      <w:marBottom w:val="0"/>
      <w:divBdr>
        <w:top w:val="none" w:sz="0" w:space="0" w:color="auto"/>
        <w:left w:val="none" w:sz="0" w:space="0" w:color="auto"/>
        <w:bottom w:val="none" w:sz="0" w:space="0" w:color="auto"/>
        <w:right w:val="none" w:sz="0" w:space="0" w:color="auto"/>
      </w:divBdr>
      <w:divsChild>
        <w:div w:id="8747351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09652">
              <w:marLeft w:val="0"/>
              <w:marRight w:val="0"/>
              <w:marTop w:val="0"/>
              <w:marBottom w:val="0"/>
              <w:divBdr>
                <w:top w:val="none" w:sz="0" w:space="0" w:color="auto"/>
                <w:left w:val="none" w:sz="0" w:space="0" w:color="auto"/>
                <w:bottom w:val="none" w:sz="0" w:space="0" w:color="auto"/>
                <w:right w:val="none" w:sz="0" w:space="0" w:color="auto"/>
              </w:divBdr>
              <w:divsChild>
                <w:div w:id="12770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9530">
          <w:marLeft w:val="0"/>
          <w:marRight w:val="0"/>
          <w:marTop w:val="0"/>
          <w:marBottom w:val="0"/>
          <w:divBdr>
            <w:top w:val="none" w:sz="0" w:space="0" w:color="auto"/>
            <w:left w:val="none" w:sz="0" w:space="0" w:color="auto"/>
            <w:bottom w:val="none" w:sz="0" w:space="0" w:color="auto"/>
            <w:right w:val="none" w:sz="0" w:space="0" w:color="auto"/>
          </w:divBdr>
          <w:divsChild>
            <w:div w:id="943459386">
              <w:marLeft w:val="0"/>
              <w:marRight w:val="0"/>
              <w:marTop w:val="0"/>
              <w:marBottom w:val="0"/>
              <w:divBdr>
                <w:top w:val="none" w:sz="0" w:space="0" w:color="auto"/>
                <w:left w:val="none" w:sz="0" w:space="0" w:color="auto"/>
                <w:bottom w:val="none" w:sz="0" w:space="0" w:color="auto"/>
                <w:right w:val="none" w:sz="0" w:space="0" w:color="auto"/>
              </w:divBdr>
              <w:divsChild>
                <w:div w:id="1954288120">
                  <w:marLeft w:val="0"/>
                  <w:marRight w:val="0"/>
                  <w:marTop w:val="0"/>
                  <w:marBottom w:val="0"/>
                  <w:divBdr>
                    <w:top w:val="none" w:sz="0" w:space="0" w:color="auto"/>
                    <w:left w:val="none" w:sz="0" w:space="0" w:color="auto"/>
                    <w:bottom w:val="none" w:sz="0" w:space="0" w:color="auto"/>
                    <w:right w:val="none" w:sz="0" w:space="0" w:color="auto"/>
                  </w:divBdr>
                </w:div>
                <w:div w:id="19241415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2245">
      <w:bodyDiv w:val="1"/>
      <w:marLeft w:val="0"/>
      <w:marRight w:val="0"/>
      <w:marTop w:val="0"/>
      <w:marBottom w:val="0"/>
      <w:divBdr>
        <w:top w:val="none" w:sz="0" w:space="0" w:color="auto"/>
        <w:left w:val="none" w:sz="0" w:space="0" w:color="auto"/>
        <w:bottom w:val="none" w:sz="0" w:space="0" w:color="auto"/>
        <w:right w:val="none" w:sz="0" w:space="0" w:color="auto"/>
      </w:divBdr>
      <w:divsChild>
        <w:div w:id="11062663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84683993">
              <w:marLeft w:val="0"/>
              <w:marRight w:val="0"/>
              <w:marTop w:val="0"/>
              <w:marBottom w:val="0"/>
              <w:divBdr>
                <w:top w:val="none" w:sz="0" w:space="0" w:color="auto"/>
                <w:left w:val="none" w:sz="0" w:space="0" w:color="auto"/>
                <w:bottom w:val="none" w:sz="0" w:space="0" w:color="auto"/>
                <w:right w:val="none" w:sz="0" w:space="0" w:color="auto"/>
              </w:divBdr>
              <w:divsChild>
                <w:div w:id="4464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9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582023">
              <w:marLeft w:val="0"/>
              <w:marRight w:val="0"/>
              <w:marTop w:val="0"/>
              <w:marBottom w:val="0"/>
              <w:divBdr>
                <w:top w:val="none" w:sz="0" w:space="0" w:color="auto"/>
                <w:left w:val="none" w:sz="0" w:space="0" w:color="auto"/>
                <w:bottom w:val="none" w:sz="0" w:space="0" w:color="auto"/>
                <w:right w:val="none" w:sz="0" w:space="0" w:color="auto"/>
              </w:divBdr>
              <w:divsChild>
                <w:div w:id="181404361">
                  <w:marLeft w:val="0"/>
                  <w:marRight w:val="0"/>
                  <w:marTop w:val="0"/>
                  <w:marBottom w:val="0"/>
                  <w:divBdr>
                    <w:top w:val="none" w:sz="0" w:space="0" w:color="auto"/>
                    <w:left w:val="none" w:sz="0" w:space="0" w:color="auto"/>
                    <w:bottom w:val="none" w:sz="0" w:space="0" w:color="auto"/>
                    <w:right w:val="none" w:sz="0" w:space="0" w:color="auto"/>
                  </w:divBdr>
                </w:div>
              </w:divsChild>
            </w:div>
            <w:div w:id="301155199">
              <w:marLeft w:val="0"/>
              <w:marRight w:val="0"/>
              <w:marTop w:val="0"/>
              <w:marBottom w:val="0"/>
              <w:divBdr>
                <w:top w:val="none" w:sz="0" w:space="0" w:color="auto"/>
                <w:left w:val="none" w:sz="0" w:space="0" w:color="auto"/>
                <w:bottom w:val="none" w:sz="0" w:space="0" w:color="auto"/>
                <w:right w:val="none" w:sz="0" w:space="0" w:color="auto"/>
              </w:divBdr>
              <w:divsChild>
                <w:div w:id="1111587322">
                  <w:marLeft w:val="0"/>
                  <w:marRight w:val="0"/>
                  <w:marTop w:val="0"/>
                  <w:marBottom w:val="0"/>
                  <w:divBdr>
                    <w:top w:val="none" w:sz="0" w:space="0" w:color="auto"/>
                    <w:left w:val="none" w:sz="0" w:space="0" w:color="auto"/>
                    <w:bottom w:val="none" w:sz="0" w:space="0" w:color="auto"/>
                    <w:right w:val="none" w:sz="0" w:space="0" w:color="auto"/>
                  </w:divBdr>
                </w:div>
              </w:divsChild>
            </w:div>
            <w:div w:id="2035887811">
              <w:marLeft w:val="0"/>
              <w:marRight w:val="0"/>
              <w:marTop w:val="0"/>
              <w:marBottom w:val="0"/>
              <w:divBdr>
                <w:top w:val="none" w:sz="0" w:space="0" w:color="auto"/>
                <w:left w:val="none" w:sz="0" w:space="0" w:color="auto"/>
                <w:bottom w:val="none" w:sz="0" w:space="0" w:color="auto"/>
                <w:right w:val="none" w:sz="0" w:space="0" w:color="auto"/>
              </w:divBdr>
              <w:divsChild>
                <w:div w:id="90861435">
                  <w:marLeft w:val="0"/>
                  <w:marRight w:val="0"/>
                  <w:marTop w:val="0"/>
                  <w:marBottom w:val="0"/>
                  <w:divBdr>
                    <w:top w:val="none" w:sz="0" w:space="0" w:color="auto"/>
                    <w:left w:val="none" w:sz="0" w:space="0" w:color="auto"/>
                    <w:bottom w:val="none" w:sz="0" w:space="0" w:color="auto"/>
                    <w:right w:val="none" w:sz="0" w:space="0" w:color="auto"/>
                  </w:divBdr>
                </w:div>
              </w:divsChild>
            </w:div>
            <w:div w:id="2057311484">
              <w:marLeft w:val="0"/>
              <w:marRight w:val="0"/>
              <w:marTop w:val="0"/>
              <w:marBottom w:val="0"/>
              <w:divBdr>
                <w:top w:val="none" w:sz="0" w:space="0" w:color="auto"/>
                <w:left w:val="none" w:sz="0" w:space="0" w:color="auto"/>
                <w:bottom w:val="none" w:sz="0" w:space="0" w:color="auto"/>
                <w:right w:val="none" w:sz="0" w:space="0" w:color="auto"/>
              </w:divBdr>
              <w:divsChild>
                <w:div w:id="3691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1">
      <w:bodyDiv w:val="1"/>
      <w:marLeft w:val="0"/>
      <w:marRight w:val="0"/>
      <w:marTop w:val="0"/>
      <w:marBottom w:val="0"/>
      <w:divBdr>
        <w:top w:val="none" w:sz="0" w:space="0" w:color="auto"/>
        <w:left w:val="none" w:sz="0" w:space="0" w:color="auto"/>
        <w:bottom w:val="none" w:sz="0" w:space="0" w:color="auto"/>
        <w:right w:val="none" w:sz="0" w:space="0" w:color="auto"/>
      </w:divBdr>
    </w:div>
    <w:div w:id="1770005940">
      <w:bodyDiv w:val="1"/>
      <w:marLeft w:val="0"/>
      <w:marRight w:val="0"/>
      <w:marTop w:val="0"/>
      <w:marBottom w:val="0"/>
      <w:divBdr>
        <w:top w:val="none" w:sz="0" w:space="0" w:color="auto"/>
        <w:left w:val="none" w:sz="0" w:space="0" w:color="auto"/>
        <w:bottom w:val="none" w:sz="0" w:space="0" w:color="auto"/>
        <w:right w:val="none" w:sz="0" w:space="0" w:color="auto"/>
      </w:divBdr>
    </w:div>
    <w:div w:id="1961299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Guyer</dc:creator>
  <cp:lastModifiedBy> </cp:lastModifiedBy>
  <cp:revision>2</cp:revision>
  <dcterms:created xsi:type="dcterms:W3CDTF">2020-01-16T15:52:00Z</dcterms:created>
  <dcterms:modified xsi:type="dcterms:W3CDTF">2020-01-16T15:52:00Z</dcterms:modified>
</cp:coreProperties>
</file>