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37" w:rsidRPr="004E1E37" w:rsidRDefault="004E1E37" w:rsidP="004E1E37">
      <w:pPr>
        <w:pStyle w:val="NoSpacing"/>
        <w:jc w:val="center"/>
        <w:rPr>
          <w:b/>
        </w:rPr>
      </w:pPr>
      <w:r w:rsidRPr="004E1E37">
        <w:rPr>
          <w:b/>
        </w:rPr>
        <w:t>Minutes</w:t>
      </w:r>
    </w:p>
    <w:p w:rsidR="00481217" w:rsidRPr="004E1E37" w:rsidRDefault="004E1E37" w:rsidP="004E1E37">
      <w:pPr>
        <w:pStyle w:val="NoSpacing"/>
        <w:jc w:val="center"/>
        <w:rPr>
          <w:b/>
        </w:rPr>
      </w:pPr>
      <w:r w:rsidRPr="004E1E37">
        <w:rPr>
          <w:b/>
        </w:rPr>
        <w:t>Mental Health Planning Council</w:t>
      </w:r>
    </w:p>
    <w:p w:rsidR="004E1E37" w:rsidRPr="004E1E37" w:rsidRDefault="004E1E37" w:rsidP="004E1E37">
      <w:pPr>
        <w:pStyle w:val="NoSpacing"/>
        <w:jc w:val="center"/>
        <w:rPr>
          <w:b/>
        </w:rPr>
      </w:pPr>
      <w:r w:rsidRPr="004E1E37">
        <w:rPr>
          <w:b/>
        </w:rPr>
        <w:t>Housing Committee</w:t>
      </w:r>
    </w:p>
    <w:p w:rsidR="004E1E37" w:rsidRPr="004E1E37" w:rsidRDefault="004E1E37" w:rsidP="004E1E37">
      <w:pPr>
        <w:pStyle w:val="NoSpacing"/>
        <w:jc w:val="center"/>
        <w:rPr>
          <w:b/>
        </w:rPr>
      </w:pPr>
      <w:r w:rsidRPr="004E1E37">
        <w:rPr>
          <w:b/>
        </w:rPr>
        <w:t>Wednesday, April 5, 2017</w:t>
      </w:r>
    </w:p>
    <w:p w:rsidR="004E1E37" w:rsidRDefault="004E1E37" w:rsidP="004E1E37">
      <w:pPr>
        <w:pStyle w:val="NoSpacing"/>
        <w:jc w:val="center"/>
      </w:pPr>
    </w:p>
    <w:p w:rsidR="004E1E37" w:rsidRDefault="004E1E37" w:rsidP="004E1E37">
      <w:pPr>
        <w:pStyle w:val="NoSpacing"/>
      </w:pPr>
      <w:r w:rsidRPr="004E1E37">
        <w:rPr>
          <w:u w:val="single"/>
        </w:rPr>
        <w:t>Attendees</w:t>
      </w:r>
      <w:r>
        <w:t>:</w:t>
      </w:r>
    </w:p>
    <w:p w:rsidR="004E1E37" w:rsidRDefault="004E1E37" w:rsidP="004E1E37">
      <w:pPr>
        <w:pStyle w:val="NoSpacing"/>
      </w:pP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 xml:space="preserve">Chris Zabik , DMH-WM (via </w:t>
      </w:r>
      <w:r w:rsidR="004A0F70">
        <w:t>t</w:t>
      </w:r>
      <w:r w:rsidRPr="00DC3983">
        <w:t>elephone)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Dennis McCrory, MD, MRC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Adrianne Cassidy, Advocates (</w:t>
      </w:r>
      <w:r>
        <w:t>Co-C</w:t>
      </w:r>
      <w:r w:rsidRPr="00DC3983">
        <w:t>hair)</w:t>
      </w:r>
    </w:p>
    <w:p w:rsidR="004E1E37" w:rsidRDefault="004E1E37" w:rsidP="004E1E37">
      <w:pPr>
        <w:pStyle w:val="NoSpacing"/>
        <w:numPr>
          <w:ilvl w:val="0"/>
          <w:numId w:val="1"/>
        </w:numPr>
      </w:pPr>
      <w:r w:rsidRPr="00DC3983">
        <w:t>Eric Shupin, CHAPA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>
        <w:t>Nancy Flynn-Barvick, CHAPA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Jonathan Bowen-Leopold, DMH-CO</w:t>
      </w:r>
      <w:r>
        <w:t xml:space="preserve"> (via Telephone)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 xml:space="preserve">Joel Danforth, DMH-CO 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Jeff Chasse, Vinfen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Mary Callanan, MAMH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Genevieve Mulligan, MAMH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Megan Wiechnik, NAMI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Paul McPartland, DHCD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Janet Marsden, DMH-Homeless Outreach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Ayan</w:t>
      </w:r>
      <w:r>
        <w:t xml:space="preserve">a Gonzalez, DHCD </w:t>
      </w:r>
    </w:p>
    <w:p w:rsidR="004E1E37" w:rsidRDefault="004E1E37" w:rsidP="004E1E37">
      <w:pPr>
        <w:pStyle w:val="NoSpacing"/>
        <w:numPr>
          <w:ilvl w:val="0"/>
          <w:numId w:val="1"/>
        </w:numPr>
      </w:pPr>
      <w:r w:rsidRPr="00DC3983">
        <w:t>Maureen Donovan, NAMI (via telephone)</w:t>
      </w:r>
    </w:p>
    <w:p w:rsidR="00414522" w:rsidRDefault="00414522" w:rsidP="004E1E37">
      <w:pPr>
        <w:pStyle w:val="NoSpacing"/>
        <w:numPr>
          <w:ilvl w:val="0"/>
          <w:numId w:val="1"/>
        </w:numPr>
      </w:pPr>
      <w:r>
        <w:t xml:space="preserve">John Murphy, Vinfen (via </w:t>
      </w:r>
      <w:r w:rsidR="004A0F70">
        <w:t>t</w:t>
      </w:r>
      <w:r>
        <w:t>elephone)</w:t>
      </w:r>
    </w:p>
    <w:p w:rsidR="004E1E37" w:rsidRDefault="004E1E37" w:rsidP="004E1E37">
      <w:pPr>
        <w:pStyle w:val="NoSpacing"/>
        <w:numPr>
          <w:ilvl w:val="0"/>
          <w:numId w:val="1"/>
        </w:numPr>
      </w:pPr>
      <w:r>
        <w:t>Ken McIntyre, Bay Cove H.S.</w:t>
      </w:r>
    </w:p>
    <w:p w:rsidR="004E1E37" w:rsidRDefault="004E1E37" w:rsidP="004E1E37">
      <w:pPr>
        <w:pStyle w:val="NoSpacing"/>
        <w:numPr>
          <w:ilvl w:val="0"/>
          <w:numId w:val="1"/>
        </w:numPr>
      </w:pPr>
      <w:r>
        <w:t>Sarah Coombs, Bay Cove H.S.</w:t>
      </w:r>
    </w:p>
    <w:p w:rsidR="004E1E37" w:rsidRDefault="004E1E37" w:rsidP="004E1E37">
      <w:pPr>
        <w:pStyle w:val="NoSpacing"/>
        <w:numPr>
          <w:ilvl w:val="0"/>
          <w:numId w:val="1"/>
        </w:numPr>
      </w:pPr>
      <w:r>
        <w:t>Linda McMahan, MassHousing</w:t>
      </w:r>
    </w:p>
    <w:p w:rsidR="004A0F70" w:rsidRPr="00DC3983" w:rsidRDefault="004A0F70" w:rsidP="004E1E37">
      <w:pPr>
        <w:pStyle w:val="NoSpacing"/>
        <w:numPr>
          <w:ilvl w:val="0"/>
          <w:numId w:val="1"/>
        </w:numPr>
      </w:pPr>
      <w:r>
        <w:t>Gary Comeau, DMH-NE (via telephone)</w:t>
      </w:r>
    </w:p>
    <w:p w:rsidR="004E1E37" w:rsidRPr="00DC3983" w:rsidRDefault="004E1E37" w:rsidP="004E1E37">
      <w:pPr>
        <w:pStyle w:val="NoSpacing"/>
        <w:numPr>
          <w:ilvl w:val="0"/>
          <w:numId w:val="1"/>
        </w:numPr>
      </w:pPr>
      <w:r w:rsidRPr="00DC3983">
        <w:t>Joe Vallely, DMH-CO</w:t>
      </w:r>
    </w:p>
    <w:p w:rsidR="004E1E37" w:rsidRDefault="004E1E37" w:rsidP="004E1E37">
      <w:pPr>
        <w:pStyle w:val="NoSpacing"/>
      </w:pPr>
    </w:p>
    <w:p w:rsidR="004E1E37" w:rsidRPr="00DC3983" w:rsidRDefault="004E1E37" w:rsidP="004E1E37">
      <w:pPr>
        <w:rPr>
          <w:rFonts w:asciiTheme="minorHAnsi" w:hAnsiTheme="minorHAnsi"/>
          <w:b/>
          <w:sz w:val="22"/>
          <w:szCs w:val="22"/>
          <w:u w:val="single"/>
        </w:rPr>
      </w:pPr>
      <w:r w:rsidRPr="00DC3983">
        <w:rPr>
          <w:rFonts w:asciiTheme="minorHAnsi" w:hAnsiTheme="minorHAnsi"/>
          <w:b/>
          <w:sz w:val="22"/>
          <w:szCs w:val="22"/>
          <w:u w:val="single"/>
        </w:rPr>
        <w:t>Minutes of Previous Meeting</w:t>
      </w:r>
    </w:p>
    <w:p w:rsidR="004E1E37" w:rsidRPr="00DC3983" w:rsidRDefault="004E1E37" w:rsidP="004E1E37">
      <w:pPr>
        <w:rPr>
          <w:rFonts w:asciiTheme="minorHAnsi" w:hAnsiTheme="minorHAnsi"/>
          <w:sz w:val="22"/>
          <w:szCs w:val="22"/>
        </w:rPr>
      </w:pPr>
      <w:r w:rsidRPr="00DC3983">
        <w:rPr>
          <w:rFonts w:asciiTheme="minorHAnsi" w:hAnsiTheme="minorHAnsi"/>
          <w:sz w:val="22"/>
          <w:szCs w:val="22"/>
        </w:rPr>
        <w:t>The meeting was chair</w:t>
      </w:r>
      <w:r>
        <w:rPr>
          <w:rFonts w:asciiTheme="minorHAnsi" w:hAnsiTheme="minorHAnsi"/>
          <w:sz w:val="22"/>
          <w:szCs w:val="22"/>
        </w:rPr>
        <w:t>ed</w:t>
      </w:r>
      <w:r w:rsidRPr="00DC3983">
        <w:rPr>
          <w:rFonts w:asciiTheme="minorHAnsi" w:hAnsiTheme="minorHAnsi"/>
          <w:sz w:val="22"/>
          <w:szCs w:val="22"/>
        </w:rPr>
        <w:t xml:space="preserve"> by Adrianne Cassidy</w:t>
      </w:r>
      <w:r>
        <w:rPr>
          <w:rFonts w:asciiTheme="minorHAnsi" w:hAnsiTheme="minorHAnsi"/>
          <w:sz w:val="22"/>
          <w:szCs w:val="22"/>
        </w:rPr>
        <w:t xml:space="preserve">,  </w:t>
      </w:r>
      <w:r w:rsidR="005F39ED">
        <w:rPr>
          <w:rFonts w:asciiTheme="minorHAnsi" w:hAnsiTheme="minorHAnsi"/>
          <w:sz w:val="22"/>
          <w:szCs w:val="22"/>
        </w:rPr>
        <w:t xml:space="preserve">co-chair </w:t>
      </w:r>
      <w:r w:rsidRPr="00DC3983">
        <w:rPr>
          <w:rFonts w:asciiTheme="minorHAnsi" w:hAnsiTheme="minorHAnsi"/>
          <w:sz w:val="22"/>
          <w:szCs w:val="22"/>
        </w:rPr>
        <w:t>Joe Finn</w:t>
      </w:r>
      <w:r w:rsidR="005F39ED">
        <w:rPr>
          <w:rFonts w:asciiTheme="minorHAnsi" w:hAnsiTheme="minorHAnsi"/>
          <w:sz w:val="22"/>
          <w:szCs w:val="22"/>
        </w:rPr>
        <w:t xml:space="preserve"> was out sick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3983">
        <w:rPr>
          <w:rFonts w:asciiTheme="minorHAnsi" w:hAnsiTheme="minorHAnsi"/>
          <w:sz w:val="22"/>
          <w:szCs w:val="22"/>
        </w:rPr>
        <w:t>.  Adrianne cal</w:t>
      </w:r>
      <w:r w:rsidR="005F39ED">
        <w:rPr>
          <w:rFonts w:asciiTheme="minorHAnsi" w:hAnsiTheme="minorHAnsi"/>
          <w:sz w:val="22"/>
          <w:szCs w:val="22"/>
        </w:rPr>
        <w:t>led the meeting to order at 10:08</w:t>
      </w:r>
      <w:r w:rsidRPr="00DC3983">
        <w:rPr>
          <w:rFonts w:asciiTheme="minorHAnsi" w:hAnsiTheme="minorHAnsi"/>
          <w:sz w:val="22"/>
          <w:szCs w:val="22"/>
        </w:rPr>
        <w:t>.</w:t>
      </w:r>
    </w:p>
    <w:p w:rsidR="004E1E37" w:rsidRPr="00DC3983" w:rsidRDefault="004E1E37" w:rsidP="004E1E37">
      <w:pPr>
        <w:rPr>
          <w:rFonts w:asciiTheme="minorHAnsi" w:hAnsiTheme="minorHAnsi"/>
          <w:sz w:val="22"/>
          <w:szCs w:val="22"/>
        </w:rPr>
      </w:pPr>
    </w:p>
    <w:p w:rsidR="004E1E37" w:rsidRPr="00DC3983" w:rsidRDefault="005F39ED" w:rsidP="004E1E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minutes from the January 18 </w:t>
      </w:r>
      <w:r w:rsidR="004E1E37" w:rsidRPr="00DC3983">
        <w:rPr>
          <w:rFonts w:asciiTheme="minorHAnsi" w:hAnsiTheme="minorHAnsi"/>
          <w:sz w:val="22"/>
          <w:szCs w:val="22"/>
        </w:rPr>
        <w:t>meeting were presented and approved upon a motion by</w:t>
      </w:r>
      <w:r>
        <w:rPr>
          <w:rFonts w:asciiTheme="minorHAnsi" w:hAnsiTheme="minorHAnsi"/>
          <w:sz w:val="22"/>
          <w:szCs w:val="22"/>
        </w:rPr>
        <w:t xml:space="preserve"> Dennis McCrory and seconded by Jeff Chasse</w:t>
      </w:r>
      <w:r w:rsidR="004E1E37" w:rsidRPr="00DC3983">
        <w:rPr>
          <w:rFonts w:asciiTheme="minorHAnsi" w:hAnsiTheme="minorHAnsi"/>
          <w:sz w:val="22"/>
          <w:szCs w:val="22"/>
        </w:rPr>
        <w:t>.</w:t>
      </w:r>
    </w:p>
    <w:p w:rsidR="004E1E37" w:rsidRDefault="004E1E37" w:rsidP="004E1E37">
      <w:pPr>
        <w:pStyle w:val="NoSpacing"/>
      </w:pPr>
    </w:p>
    <w:p w:rsidR="005F39ED" w:rsidRPr="005F39ED" w:rsidRDefault="005F39ED" w:rsidP="004E1E37">
      <w:pPr>
        <w:pStyle w:val="NoSpacing"/>
        <w:rPr>
          <w:b/>
          <w:u w:val="single"/>
        </w:rPr>
      </w:pPr>
      <w:r w:rsidRPr="005F39ED">
        <w:rPr>
          <w:b/>
          <w:u w:val="single"/>
        </w:rPr>
        <w:t>Actions to Expand DMH Housing</w:t>
      </w:r>
    </w:p>
    <w:p w:rsidR="00771DEA" w:rsidRDefault="005F39ED" w:rsidP="004E1E37">
      <w:pPr>
        <w:pStyle w:val="NoSpacing"/>
      </w:pPr>
      <w:r>
        <w:t xml:space="preserve">Danna M. stated that the MAMH “People Are Waiting” report is in its final draft and expects to issue it in a few weeks after peer review </w:t>
      </w:r>
      <w:r w:rsidR="00771DEA">
        <w:t xml:space="preserve">is completed along with </w:t>
      </w:r>
      <w:r>
        <w:t xml:space="preserve">any </w:t>
      </w:r>
      <w:r w:rsidR="00771DEA">
        <w:t>final</w:t>
      </w:r>
      <w:r>
        <w:t xml:space="preserve"> edits.  The report speaks to the need for expanding supportive housing to address </w:t>
      </w:r>
      <w:r w:rsidR="00771DEA">
        <w:t>clients who are “stuck”</w:t>
      </w:r>
      <w:r w:rsidR="009956E7">
        <w:t xml:space="preserve"> on the </w:t>
      </w:r>
      <w:r w:rsidR="00771DEA">
        <w:t>streets, shelters, ER, acute in-patient and State Hospitals.</w:t>
      </w:r>
    </w:p>
    <w:p w:rsidR="00771DEA" w:rsidRDefault="00771DEA" w:rsidP="004E1E37">
      <w:pPr>
        <w:pStyle w:val="NoSpacing"/>
      </w:pPr>
    </w:p>
    <w:p w:rsidR="00771DEA" w:rsidRDefault="00771DEA" w:rsidP="004E1E37">
      <w:pPr>
        <w:pStyle w:val="NoSpacing"/>
      </w:pPr>
      <w:r>
        <w:t>Danna</w:t>
      </w:r>
      <w:r w:rsidR="009956E7">
        <w:t xml:space="preserve"> referenced discharges from private psychiatric hospitals </w:t>
      </w:r>
      <w:r w:rsidR="006228BE">
        <w:t xml:space="preserve">to homelessness as </w:t>
      </w:r>
      <w:r w:rsidR="009956E7">
        <w:t xml:space="preserve">being an area of </w:t>
      </w:r>
      <w:r w:rsidR="006228BE">
        <w:t xml:space="preserve">concern to be highlighted </w:t>
      </w:r>
      <w:r w:rsidR="00E82CC5">
        <w:t>i</w:t>
      </w:r>
      <w:r w:rsidR="009956E7">
        <w:t xml:space="preserve">n the report as it underscores the need for supportive housing.  She noted that </w:t>
      </w:r>
      <w:r w:rsidR="006228BE">
        <w:t xml:space="preserve">hospitals reported to </w:t>
      </w:r>
      <w:r w:rsidR="009956E7">
        <w:t xml:space="preserve">DMH Licensing </w:t>
      </w:r>
      <w:r w:rsidR="006228BE">
        <w:t xml:space="preserve">in 2015  </w:t>
      </w:r>
      <w:r w:rsidR="009956E7">
        <w:t>595 discharges to shelters and 1,647 discharges to the streets</w:t>
      </w:r>
      <w:r w:rsidR="006228BE">
        <w:t xml:space="preserve">; in 2016 private hospitals reported </w:t>
      </w:r>
      <w:r w:rsidR="009956E7">
        <w:t>1,161 discharges to shelter and 1,522 discharges to the streets.</w:t>
      </w:r>
      <w:r w:rsidR="006228BE">
        <w:t xml:space="preserve"> (</w:t>
      </w:r>
      <w:r w:rsidR="003B44C7">
        <w:t>T</w:t>
      </w:r>
      <w:r w:rsidR="006228BE">
        <w:t>he</w:t>
      </w:r>
      <w:r w:rsidR="00FB602C">
        <w:t xml:space="preserve"> private hospitals report</w:t>
      </w:r>
      <w:r w:rsidR="003B44C7">
        <w:t xml:space="preserve"> di</w:t>
      </w:r>
      <w:r w:rsidR="006228BE">
        <w:t>scharges, not individuals)</w:t>
      </w:r>
    </w:p>
    <w:p w:rsidR="006228BE" w:rsidRDefault="006228BE" w:rsidP="006228BE">
      <w:pPr>
        <w:pStyle w:val="NoSpacing"/>
      </w:pPr>
      <w:r>
        <w:lastRenderedPageBreak/>
        <w:t xml:space="preserve">She </w:t>
      </w:r>
      <w:r w:rsidR="003B44C7">
        <w:t xml:space="preserve">made </w:t>
      </w:r>
      <w:r>
        <w:t>mention</w:t>
      </w:r>
      <w:r w:rsidR="003B44C7">
        <w:t xml:space="preserve"> of</w:t>
      </w:r>
      <w:r>
        <w:t xml:space="preserve"> the CSPECH study that pointed to significant cost savings of about $11,000/yr./client by providing housing and services to homeless individuals with mental illness</w:t>
      </w:r>
      <w:r w:rsidR="003B44C7">
        <w:t xml:space="preserve"> avoiding ho</w:t>
      </w:r>
      <w:r w:rsidR="00FB602C">
        <w:t>s</w:t>
      </w:r>
      <w:r w:rsidR="003B44C7">
        <w:t>pitalization, ER</w:t>
      </w:r>
      <w:r w:rsidR="00FB602C">
        <w:t xml:space="preserve"> visits</w:t>
      </w:r>
      <w:r w:rsidR="003B44C7">
        <w:t xml:space="preserve">, </w:t>
      </w:r>
      <w:r w:rsidR="00FB602C">
        <w:t>arrests, courts and jails</w:t>
      </w:r>
      <w:r>
        <w:t>.</w:t>
      </w:r>
    </w:p>
    <w:p w:rsidR="009956E7" w:rsidRDefault="009956E7" w:rsidP="004E1E37">
      <w:pPr>
        <w:pStyle w:val="NoSpacing"/>
      </w:pPr>
    </w:p>
    <w:p w:rsidR="009956E7" w:rsidRDefault="009956E7" w:rsidP="004E1E37">
      <w:pPr>
        <w:pStyle w:val="NoSpacing"/>
      </w:pPr>
      <w:r>
        <w:t>MAMH is asking the Legislature for $1M in DMH-Rental Subsidy Program funds for F</w:t>
      </w:r>
      <w:r w:rsidR="00E82CC5">
        <w:t>Y18 that is projected to house</w:t>
      </w:r>
      <w:r>
        <w:t xml:space="preserve"> about 75 individuals based upon Fair Market Rents.</w:t>
      </w:r>
      <w:r w:rsidR="00E82CC5">
        <w:t xml:space="preserve">  There is strong support within the Administration for this.</w:t>
      </w:r>
    </w:p>
    <w:p w:rsidR="00C27D86" w:rsidRDefault="00C27D86" w:rsidP="004E1E37">
      <w:pPr>
        <w:pStyle w:val="NoSpacing"/>
      </w:pPr>
    </w:p>
    <w:p w:rsidR="00C27D86" w:rsidRDefault="00C27D86" w:rsidP="004E1E37">
      <w:pPr>
        <w:pStyle w:val="NoSpacing"/>
      </w:pPr>
      <w:r>
        <w:t>Maureen D. thanked Danna and MAMH for their work noting that her son who has a severe mental illness was homeless for several years and accessing affordable housing was a major barrier.</w:t>
      </w:r>
    </w:p>
    <w:p w:rsidR="00E82CC5" w:rsidRDefault="00E82CC5" w:rsidP="004E1E37">
      <w:pPr>
        <w:pStyle w:val="NoSpacing"/>
      </w:pPr>
    </w:p>
    <w:p w:rsidR="00E82CC5" w:rsidRDefault="00E82CC5" w:rsidP="004E1E37">
      <w:pPr>
        <w:pStyle w:val="NoSpacing"/>
      </w:pPr>
      <w:r>
        <w:t xml:space="preserve">Ayana </w:t>
      </w:r>
      <w:r w:rsidR="00EB4ED8">
        <w:t xml:space="preserve">G. </w:t>
      </w:r>
      <w:r>
        <w:t>spoke about the</w:t>
      </w:r>
      <w:r w:rsidR="00EB4ED8">
        <w:t xml:space="preserve"> DHCD </w:t>
      </w:r>
      <w:r>
        <w:t xml:space="preserve">Affordable Housing Trust Fund that recently announced funding of 7 projects </w:t>
      </w:r>
      <w:r w:rsidR="00EB4ED8">
        <w:t xml:space="preserve">representing an investment of </w:t>
      </w:r>
      <w:r>
        <w:t>$3.4M; two of th</w:t>
      </w:r>
      <w:r w:rsidR="00EB4ED8">
        <w:t>e</w:t>
      </w:r>
      <w:r>
        <w:t>se multi-family projects have FCF-DMH units, Abby’s House (5) and</w:t>
      </w:r>
      <w:r w:rsidR="002547C0">
        <w:t xml:space="preserve"> Worcester Common Ground</w:t>
      </w:r>
      <w:r>
        <w:t xml:space="preserve"> (2).  </w:t>
      </w:r>
      <w:r w:rsidR="00EB4ED8">
        <w:t>She also pointed out t</w:t>
      </w:r>
      <w:r>
        <w:t>he FCF-DMH capital pipeline now has some 55 units in the que representing a total of 7 projects.</w:t>
      </w:r>
      <w:r w:rsidR="00EB4ED8">
        <w:t xml:space="preserve">  DHCD is also providing MRVP project-based subsidies to many of these units.</w:t>
      </w:r>
    </w:p>
    <w:p w:rsidR="00EB4ED8" w:rsidRDefault="00EB4ED8" w:rsidP="004E1E37">
      <w:pPr>
        <w:pStyle w:val="NoSpacing"/>
      </w:pPr>
    </w:p>
    <w:p w:rsidR="00EB4ED8" w:rsidRPr="00EB4ED8" w:rsidRDefault="00EB4ED8" w:rsidP="004E1E37">
      <w:pPr>
        <w:pStyle w:val="NoSpacing"/>
        <w:rPr>
          <w:b/>
          <w:u w:val="single"/>
        </w:rPr>
      </w:pPr>
      <w:r w:rsidRPr="00EB4ED8">
        <w:rPr>
          <w:b/>
          <w:u w:val="single"/>
        </w:rPr>
        <w:t>ATARP Housing Models</w:t>
      </w:r>
    </w:p>
    <w:p w:rsidR="00EB4ED8" w:rsidRDefault="00EB4ED8" w:rsidP="004E1E37">
      <w:pPr>
        <w:pStyle w:val="NoSpacing"/>
      </w:pPr>
      <w:r>
        <w:t>Adrian</w:t>
      </w:r>
      <w:r w:rsidR="00813F61">
        <w:t>n</w:t>
      </w:r>
      <w:r>
        <w:t>e</w:t>
      </w:r>
      <w:r w:rsidR="00C27D86">
        <w:t xml:space="preserve"> </w:t>
      </w:r>
      <w:r w:rsidR="00813F61">
        <w:t>C</w:t>
      </w:r>
      <w:r w:rsidR="00C27D86">
        <w:t>.</w:t>
      </w:r>
      <w:r>
        <w:t xml:space="preserve"> introduced Sarah and Ken from Bay Cove H.S. who manage one of the 5 DMH housing programs serving homeless individuals with co-occurring psychiatric and substance abuse disorders.  BCHS reported their clients are doing well, remaining in their housing and have become much less dependent upon </w:t>
      </w:r>
      <w:r w:rsidR="00A82153">
        <w:t xml:space="preserve">the </w:t>
      </w:r>
      <w:r>
        <w:t>use of alcohol and other drugs because of their stable housing situation.   In the chaos of the streets or in shelters elevated levels of stress foster substance use</w:t>
      </w:r>
      <w:r w:rsidR="00A82153">
        <w:t xml:space="preserve">, placed in housing much of that stress is eliminated.  Adrianne echoed </w:t>
      </w:r>
      <w:r w:rsidR="003B44C7">
        <w:t xml:space="preserve">this view based on </w:t>
      </w:r>
      <w:r w:rsidR="00A82153">
        <w:t xml:space="preserve">her own </w:t>
      </w:r>
      <w:r w:rsidR="003B44C7">
        <w:t xml:space="preserve">ATARP program </w:t>
      </w:r>
      <w:r w:rsidR="00A82153">
        <w:t>experience at Advocates where they have taken individuals from the woods and placed them in h</w:t>
      </w:r>
      <w:r w:rsidR="00FF625C">
        <w:t xml:space="preserve">ousing which has resulted in a </w:t>
      </w:r>
      <w:r w:rsidR="00A82153">
        <w:t>noticeable reduction in substance use and increased stability.  This Housing-First approach has shown great success and much promise.</w:t>
      </w:r>
    </w:p>
    <w:p w:rsidR="00A82153" w:rsidRDefault="00A82153" w:rsidP="004E1E37">
      <w:pPr>
        <w:pStyle w:val="NoSpacing"/>
      </w:pPr>
    </w:p>
    <w:p w:rsidR="00A82153" w:rsidRDefault="00A82153" w:rsidP="004E1E37">
      <w:pPr>
        <w:pStyle w:val="NoSpacing"/>
        <w:rPr>
          <w:b/>
          <w:u w:val="single"/>
        </w:rPr>
      </w:pPr>
      <w:r w:rsidRPr="00A82153">
        <w:rPr>
          <w:b/>
          <w:u w:val="single"/>
        </w:rPr>
        <w:t>Education and Training</w:t>
      </w:r>
    </w:p>
    <w:p w:rsidR="00A82153" w:rsidRDefault="00414522" w:rsidP="004E1E37">
      <w:pPr>
        <w:pStyle w:val="NoSpacing"/>
      </w:pPr>
      <w:r>
        <w:t xml:space="preserve">Megan </w:t>
      </w:r>
      <w:r w:rsidR="00C27D86">
        <w:t xml:space="preserve">W. </w:t>
      </w:r>
      <w:r>
        <w:t xml:space="preserve">briefly recapped the February meeting of the Education Stakeholders Subcommittee and the effort to look at short-term and long-term activities.  She would like to conduct a survey of DMH providers to assess what their housing training needs and will work with the Subcommittee to develop this survey.  She circulated a couple of examples of housing training outlines that were provided by Housing Solutions of the South Shore and talked about coordinating with DMH to host trainings </w:t>
      </w:r>
      <w:r w:rsidR="00C5121E">
        <w:t xml:space="preserve">that might be offered on an regional/Area basis. </w:t>
      </w:r>
    </w:p>
    <w:p w:rsidR="00C5121E" w:rsidRDefault="00C5121E" w:rsidP="004E1E37">
      <w:pPr>
        <w:pStyle w:val="NoSpacing"/>
      </w:pPr>
    </w:p>
    <w:p w:rsidR="00FF625C" w:rsidRDefault="00C5121E" w:rsidP="004E1E37">
      <w:pPr>
        <w:pStyle w:val="NoSpacing"/>
      </w:pPr>
      <w:r>
        <w:t>Dennis</w:t>
      </w:r>
      <w:r w:rsidR="00FF625C">
        <w:t xml:space="preserve"> Mc. asked about making the connection between recovery and housing specifically addressing employment as a step in the recovery process; he used the term “homeing” to help connect the two ideas.  Ken said that providing services is far less an issue for the ATARP program; locating the affordable housing is a major challenge and would welcome assistance.</w:t>
      </w:r>
    </w:p>
    <w:p w:rsidR="00FF625C" w:rsidRDefault="00FF625C" w:rsidP="004E1E37">
      <w:pPr>
        <w:pStyle w:val="NoSpacing"/>
      </w:pPr>
    </w:p>
    <w:p w:rsidR="00C5121E" w:rsidRDefault="00FF625C" w:rsidP="004E1E37">
      <w:pPr>
        <w:pStyle w:val="NoSpacing"/>
      </w:pPr>
      <w:r>
        <w:t>T</w:t>
      </w:r>
      <w:r w:rsidR="00C5121E">
        <w:t>he Subcommittee will meet again on</w:t>
      </w:r>
      <w:r w:rsidR="003B44C7">
        <w:t xml:space="preserve"> </w:t>
      </w:r>
      <w:r w:rsidR="003B44C7" w:rsidRPr="003B44C7">
        <w:rPr>
          <w:b/>
        </w:rPr>
        <w:t>Thursday,</w:t>
      </w:r>
      <w:r w:rsidR="003B44C7">
        <w:t xml:space="preserve"> </w:t>
      </w:r>
      <w:r w:rsidR="00C5121E" w:rsidRPr="003B44C7">
        <w:rPr>
          <w:b/>
        </w:rPr>
        <w:t>April 27 @10:00</w:t>
      </w:r>
      <w:r w:rsidR="00C5121E">
        <w:t xml:space="preserve"> at DMH Central Office to discuss </w:t>
      </w:r>
      <w:r w:rsidR="003B44C7">
        <w:t xml:space="preserve">their plans and </w:t>
      </w:r>
      <w:r w:rsidR="00C5121E">
        <w:t xml:space="preserve">activities and will reach out to members of the full Committee </w:t>
      </w:r>
      <w:r w:rsidR="003B44C7">
        <w:t xml:space="preserve">to </w:t>
      </w:r>
      <w:r w:rsidR="00C5121E">
        <w:t>ask for their input.</w:t>
      </w:r>
    </w:p>
    <w:p w:rsidR="00C5121E" w:rsidRDefault="00C5121E" w:rsidP="004E1E37">
      <w:pPr>
        <w:pStyle w:val="NoSpacing"/>
      </w:pPr>
    </w:p>
    <w:p w:rsidR="00C5121E" w:rsidRDefault="00C5121E" w:rsidP="004E1E37">
      <w:pPr>
        <w:pStyle w:val="NoSpacing"/>
        <w:rPr>
          <w:b/>
          <w:u w:val="single"/>
        </w:rPr>
      </w:pPr>
      <w:r w:rsidRPr="00C5121E">
        <w:rPr>
          <w:b/>
          <w:u w:val="single"/>
        </w:rPr>
        <w:t>Old / New Business</w:t>
      </w:r>
    </w:p>
    <w:p w:rsidR="008C6765" w:rsidRDefault="00C5121E" w:rsidP="004E1E37">
      <w:pPr>
        <w:pStyle w:val="NoSpacing"/>
      </w:pPr>
      <w:r w:rsidRPr="00C5121E">
        <w:t>Eric S</w:t>
      </w:r>
      <w:r w:rsidR="00FF625C">
        <w:t xml:space="preserve">. talked about CHAPA’s work in advocating for affordable housing and specifically the Housing Bond Bill which they are requesting $1.7B that covers some 7 programs including public housing and FCF.  He noted the strong support of Rep. Kevin Honan the co-chair of the Housing Committee.  He also spoke </w:t>
      </w:r>
      <w:r w:rsidR="00FF625C">
        <w:lastRenderedPageBreak/>
        <w:t>about housing production programs and zoning</w:t>
      </w:r>
      <w:r w:rsidR="008C6765">
        <w:t xml:space="preserve"> changes intended to allow multi-family housing by right. Eric will inform the Committee when Leg. </w:t>
      </w:r>
      <w:r w:rsidR="003B44C7">
        <w:t>Hearing</w:t>
      </w:r>
      <w:r w:rsidR="008C6765">
        <w:t xml:space="preserve"> dates are coming up.</w:t>
      </w:r>
      <w:bookmarkStart w:id="0" w:name="_GoBack"/>
      <w:bookmarkEnd w:id="0"/>
    </w:p>
    <w:p w:rsidR="008C6765" w:rsidRDefault="008C6765" w:rsidP="004E1E37">
      <w:pPr>
        <w:pStyle w:val="NoSpacing"/>
      </w:pPr>
    </w:p>
    <w:p w:rsidR="00C5121E" w:rsidRDefault="008C6765" w:rsidP="004E1E37">
      <w:pPr>
        <w:pStyle w:val="NoSpacing"/>
      </w:pPr>
      <w:r w:rsidRPr="008C6765">
        <w:rPr>
          <w:b/>
          <w:u w:val="single"/>
        </w:rPr>
        <w:t>Next Meeting:</w:t>
      </w:r>
      <w:r>
        <w:tab/>
      </w:r>
      <w:r>
        <w:tab/>
        <w:t>Wednesday, May 17, at 10:00</w:t>
      </w:r>
    </w:p>
    <w:p w:rsidR="004A0F70" w:rsidRPr="008C6765" w:rsidRDefault="004A0F70" w:rsidP="004E1E37">
      <w:pPr>
        <w:pStyle w:val="NoSpacing"/>
      </w:pPr>
    </w:p>
    <w:sectPr w:rsidR="004A0F70" w:rsidRPr="008C6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FD" w:rsidRDefault="007110FD" w:rsidP="00FF625C">
      <w:r>
        <w:separator/>
      </w:r>
    </w:p>
  </w:endnote>
  <w:endnote w:type="continuationSeparator" w:id="0">
    <w:p w:rsidR="007110FD" w:rsidRDefault="007110FD" w:rsidP="00FF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5C" w:rsidRDefault="00FF6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5C" w:rsidRDefault="00FF6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5C" w:rsidRDefault="00FF6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FD" w:rsidRDefault="007110FD" w:rsidP="00FF625C">
      <w:r>
        <w:separator/>
      </w:r>
    </w:p>
  </w:footnote>
  <w:footnote w:type="continuationSeparator" w:id="0">
    <w:p w:rsidR="007110FD" w:rsidRDefault="007110FD" w:rsidP="00FF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5C" w:rsidRDefault="00FF6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5C" w:rsidRDefault="00FF6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5C" w:rsidRDefault="00FF6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2002"/>
    <w:multiLevelType w:val="hybridMultilevel"/>
    <w:tmpl w:val="BBB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37"/>
    <w:rsid w:val="00154A49"/>
    <w:rsid w:val="002547C0"/>
    <w:rsid w:val="003214AA"/>
    <w:rsid w:val="003B44C7"/>
    <w:rsid w:val="00414522"/>
    <w:rsid w:val="004A0F70"/>
    <w:rsid w:val="004E1E37"/>
    <w:rsid w:val="005112C2"/>
    <w:rsid w:val="005F39ED"/>
    <w:rsid w:val="006228BE"/>
    <w:rsid w:val="007110FD"/>
    <w:rsid w:val="00771DEA"/>
    <w:rsid w:val="00813F61"/>
    <w:rsid w:val="008C6765"/>
    <w:rsid w:val="009956E7"/>
    <w:rsid w:val="00A26681"/>
    <w:rsid w:val="00A82153"/>
    <w:rsid w:val="00C27D86"/>
    <w:rsid w:val="00C5121E"/>
    <w:rsid w:val="00E82CC5"/>
    <w:rsid w:val="00EB4ED8"/>
    <w:rsid w:val="00FB602C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88A78B3-052A-4DB3-B55B-8CC1DBA4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6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19D23650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Vallely, Joseph (DMH)</dc:creator>
  <cp:lastModifiedBy>Adrianne Cassidy</cp:lastModifiedBy>
  <cp:revision>4</cp:revision>
  <dcterms:created xsi:type="dcterms:W3CDTF">2017-04-11T13:01:00Z</dcterms:created>
  <dcterms:modified xsi:type="dcterms:W3CDTF">2017-04-11T13:02:00Z</dcterms:modified>
</cp:coreProperties>
</file>